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246A6" w14:textId="7984F838" w:rsidR="00DB41C9" w:rsidRDefault="005A094B">
      <w:pPr>
        <w:rPr>
          <w:sz w:val="32"/>
          <w:szCs w:val="32"/>
        </w:rPr>
      </w:pPr>
      <w:r>
        <w:rPr>
          <w:sz w:val="32"/>
          <w:szCs w:val="32"/>
        </w:rPr>
        <w:t>Die Revolution</w:t>
      </w:r>
      <w:r w:rsidR="00181CCB">
        <w:rPr>
          <w:sz w:val="32"/>
          <w:szCs w:val="32"/>
        </w:rPr>
        <w:t>,</w:t>
      </w:r>
      <w:r>
        <w:rPr>
          <w:sz w:val="32"/>
          <w:szCs w:val="32"/>
        </w:rPr>
        <w:t xml:space="preserve"> d</w:t>
      </w:r>
      <w:r w:rsidR="00E84CF7" w:rsidRPr="008A4A2F">
        <w:rPr>
          <w:sz w:val="32"/>
          <w:szCs w:val="32"/>
        </w:rPr>
        <w:t>as Loch</w:t>
      </w:r>
      <w:r w:rsidR="00181CCB">
        <w:rPr>
          <w:sz w:val="32"/>
          <w:szCs w:val="32"/>
        </w:rPr>
        <w:t xml:space="preserve"> und die Grenze der Materie</w:t>
      </w:r>
    </w:p>
    <w:p w14:paraId="7CF3EDD2" w14:textId="77777777" w:rsidR="00151638" w:rsidRPr="008A4A2F" w:rsidRDefault="00151638">
      <w:pPr>
        <w:rPr>
          <w:sz w:val="32"/>
          <w:szCs w:val="32"/>
        </w:rPr>
      </w:pPr>
    </w:p>
    <w:p w14:paraId="1505CC2C" w14:textId="77777777" w:rsidR="00DB41C9" w:rsidRDefault="00DB41C9"/>
    <w:p w14:paraId="7D651FCE" w14:textId="5A221B6B" w:rsidR="001000B9" w:rsidRPr="00151638" w:rsidRDefault="00DB41C9">
      <w:pPr>
        <w:rPr>
          <w:i/>
          <w:iCs/>
        </w:rPr>
      </w:pPr>
      <w:r w:rsidRPr="00151638">
        <w:rPr>
          <w:i/>
          <w:iCs/>
        </w:rPr>
        <w:t>Zu Beethovens Sinfonien Nr. 3 („Eroica“) und Nr. 5</w:t>
      </w:r>
      <w:r w:rsidR="00151638">
        <w:rPr>
          <w:i/>
          <w:iCs/>
        </w:rPr>
        <w:t>.</w:t>
      </w:r>
    </w:p>
    <w:p w14:paraId="66A0F07F" w14:textId="77777777" w:rsidR="00DB41C9" w:rsidRDefault="00DB41C9"/>
    <w:p w14:paraId="164DDAB4" w14:textId="184CECB8" w:rsidR="00151638" w:rsidRPr="00151638" w:rsidRDefault="00151638">
      <w:pPr>
        <w:rPr>
          <w:u w:val="single"/>
        </w:rPr>
      </w:pPr>
      <w:r w:rsidRPr="00151638">
        <w:rPr>
          <w:u w:val="single"/>
        </w:rPr>
        <w:t>Von Susanne Benda</w:t>
      </w:r>
    </w:p>
    <w:p w14:paraId="7E03E9E5" w14:textId="77777777" w:rsidR="00151638" w:rsidRDefault="00151638"/>
    <w:p w14:paraId="23D25169" w14:textId="41F1E551" w:rsidR="003D69A7" w:rsidRDefault="007614C4">
      <w:r>
        <w:t xml:space="preserve">Der </w:t>
      </w:r>
      <w:r w:rsidR="00DB41C9">
        <w:t>Radiergummi</w:t>
      </w:r>
      <w:r w:rsidR="00604EEF">
        <w:t xml:space="preserve"> </w:t>
      </w:r>
      <w:r w:rsidR="00D25795">
        <w:t>(</w:t>
      </w:r>
      <w:r w:rsidR="00604EEF">
        <w:t>vulgo</w:t>
      </w:r>
      <w:r w:rsidR="00C155CD">
        <w:t>:</w:t>
      </w:r>
      <w:r w:rsidR="00DB41C9">
        <w:t xml:space="preserve"> Ratzefummel</w:t>
      </w:r>
      <w:r w:rsidR="00D25795">
        <w:t>)</w:t>
      </w:r>
      <w:r w:rsidR="00DB41C9">
        <w:t xml:space="preserve"> gehört zu den aussterbenden Hilfsmitteln der analogen Schreibkultur. Heute wird nicht mehr radiert, heute geht der Cursor rückwärts. Und </w:t>
      </w:r>
      <w:r w:rsidR="00B04BF9">
        <w:t xml:space="preserve">das Löschen heißt Delete. </w:t>
      </w:r>
      <w:r w:rsidR="00DB41C9">
        <w:t xml:space="preserve">Cursor rückwärts, Strg + </w:t>
      </w:r>
      <w:proofErr w:type="spellStart"/>
      <w:r w:rsidR="00DB41C9">
        <w:t>Entf</w:t>
      </w:r>
      <w:proofErr w:type="spellEnd"/>
      <w:r w:rsidR="00DB41C9">
        <w:t xml:space="preserve">, </w:t>
      </w:r>
      <w:r w:rsidR="00B04BF9">
        <w:t xml:space="preserve">schon ist’s vollbracht. Beethoven hingegen hatte noch Bleistift, Tinte und Radiergummi, und mit der prominentesten aller Papierzerstörungen hat er dem Radiergummi einen Platz in der Hall of </w:t>
      </w:r>
      <w:proofErr w:type="spellStart"/>
      <w:r w:rsidR="00B04BF9">
        <w:t>Fame</w:t>
      </w:r>
      <w:proofErr w:type="spellEnd"/>
      <w:r w:rsidR="00B04BF9">
        <w:t xml:space="preserve"> der Alltagsgegenstände beschert. Dabei geht es nicht etwa um Noten, </w:t>
      </w:r>
      <w:r w:rsidR="00C800AC">
        <w:t xml:space="preserve">denen </w:t>
      </w:r>
      <w:r w:rsidR="00B04BF9">
        <w:t xml:space="preserve">der Ertaubende in seinem sprichwörtlichen Grimm die Hälse abgerubbelt oder die </w:t>
      </w:r>
      <w:r w:rsidR="00773505">
        <w:t>Verlängerungs</w:t>
      </w:r>
      <w:r w:rsidR="00E82C81">
        <w:t>-</w:t>
      </w:r>
      <w:r w:rsidR="00B04BF9">
        <w:t>Punkt</w:t>
      </w:r>
      <w:r w:rsidR="00E82C81">
        <w:t>ierungen</w:t>
      </w:r>
      <w:r w:rsidR="00B04BF9">
        <w:t xml:space="preserve"> ge</w:t>
      </w:r>
      <w:r w:rsidR="00E826A0">
        <w:t xml:space="preserve">raubt hätte. Sondern um eine Widmung, die, kaum hingeschrieben, keine mehr sein sollte. </w:t>
      </w:r>
      <w:r w:rsidR="008745A1">
        <w:t xml:space="preserve">Mit seiner </w:t>
      </w:r>
      <w:r w:rsidR="00E826A0" w:rsidRPr="00DB45CA">
        <w:rPr>
          <w:b/>
          <w:bCs/>
        </w:rPr>
        <w:t>dritte</w:t>
      </w:r>
      <w:r w:rsidR="008745A1" w:rsidRPr="00DB45CA">
        <w:rPr>
          <w:b/>
          <w:bCs/>
        </w:rPr>
        <w:t>n</w:t>
      </w:r>
      <w:r w:rsidR="00E826A0" w:rsidRPr="00DB45CA">
        <w:rPr>
          <w:b/>
          <w:bCs/>
        </w:rPr>
        <w:t xml:space="preserve"> Sinfonie</w:t>
      </w:r>
      <w:r w:rsidR="00E826A0">
        <w:t xml:space="preserve">, </w:t>
      </w:r>
      <w:r w:rsidR="008745A1">
        <w:t xml:space="preserve">der </w:t>
      </w:r>
      <w:r w:rsidR="00DB45CA">
        <w:t>so</w:t>
      </w:r>
      <w:r w:rsidR="00E826A0">
        <w:t>genannte</w:t>
      </w:r>
      <w:r w:rsidR="008745A1">
        <w:t>n</w:t>
      </w:r>
      <w:r w:rsidR="00E826A0">
        <w:t xml:space="preserve"> </w:t>
      </w:r>
      <w:r w:rsidR="00E826A0" w:rsidRPr="00151638">
        <w:rPr>
          <w:b/>
          <w:bCs/>
        </w:rPr>
        <w:t>„Eroica“</w:t>
      </w:r>
      <w:r w:rsidR="00E826A0">
        <w:t xml:space="preserve"> (also dem Namen </w:t>
      </w:r>
      <w:proofErr w:type="gramStart"/>
      <w:r w:rsidR="00E826A0">
        <w:t>nach der Vorläufer</w:t>
      </w:r>
      <w:proofErr w:type="gramEnd"/>
      <w:r w:rsidR="00E826A0">
        <w:t xml:space="preserve"> von Richard Strauss‘ Tondichtung „Ein Heldenleben“), wollte Beethoven als glühender Fan der französischen Revolution Napoleon </w:t>
      </w:r>
      <w:r w:rsidR="008745A1">
        <w:t>ein Denkmal setzen</w:t>
      </w:r>
      <w:r w:rsidR="00E826A0">
        <w:t xml:space="preserve">. </w:t>
      </w:r>
      <w:r w:rsidR="00253762">
        <w:t>„</w:t>
      </w:r>
      <w:proofErr w:type="spellStart"/>
      <w:r w:rsidR="00253762">
        <w:t>Composta</w:t>
      </w:r>
      <w:proofErr w:type="spellEnd"/>
      <w:r w:rsidR="00253762">
        <w:t xml:space="preserve"> per </w:t>
      </w:r>
      <w:proofErr w:type="spellStart"/>
      <w:r w:rsidR="00253762">
        <w:t>festeggiare</w:t>
      </w:r>
      <w:proofErr w:type="spellEnd"/>
      <w:r w:rsidR="00253762">
        <w:t xml:space="preserve"> </w:t>
      </w:r>
      <w:r w:rsidR="00047550">
        <w:t xml:space="preserve">il </w:t>
      </w:r>
      <w:proofErr w:type="spellStart"/>
      <w:r w:rsidR="00047550">
        <w:t>sovvenire</w:t>
      </w:r>
      <w:proofErr w:type="spellEnd"/>
      <w:r w:rsidR="00047550">
        <w:t xml:space="preserve"> di </w:t>
      </w:r>
      <w:proofErr w:type="spellStart"/>
      <w:r w:rsidR="00047550">
        <w:t>un</w:t>
      </w:r>
      <w:proofErr w:type="spellEnd"/>
      <w:r w:rsidR="00047550">
        <w:t xml:space="preserve"> </w:t>
      </w:r>
      <w:proofErr w:type="spellStart"/>
      <w:r w:rsidR="00047550">
        <w:t>gran</w:t>
      </w:r>
      <w:proofErr w:type="spellEnd"/>
      <w:r w:rsidR="00047550">
        <w:t xml:space="preserve"> </w:t>
      </w:r>
      <w:proofErr w:type="spellStart"/>
      <w:r w:rsidR="00047550">
        <w:t>Uomo</w:t>
      </w:r>
      <w:proofErr w:type="spellEnd"/>
      <w:r w:rsidR="00047550">
        <w:t>“, „komponiert zu</w:t>
      </w:r>
      <w:r w:rsidR="00946891">
        <w:t xml:space="preserve">r Feier des </w:t>
      </w:r>
      <w:r w:rsidR="00361C78">
        <w:t>Gedenk</w:t>
      </w:r>
      <w:r w:rsidR="00946891">
        <w:t>ens an</w:t>
      </w:r>
      <w:r w:rsidR="00361C78">
        <w:t xml:space="preserve"> </w:t>
      </w:r>
      <w:r w:rsidR="00047550">
        <w:t>eine</w:t>
      </w:r>
      <w:r w:rsidR="00946891">
        <w:t>n</w:t>
      </w:r>
      <w:r w:rsidR="00047550">
        <w:t xml:space="preserve"> großen Mann“, </w:t>
      </w:r>
      <w:r w:rsidR="00AC03E0">
        <w:t xml:space="preserve">hat er auf das </w:t>
      </w:r>
      <w:r w:rsidR="00E60D12">
        <w:t>Deck</w:t>
      </w:r>
      <w:r w:rsidR="00AC03E0">
        <w:t>blatt</w:t>
      </w:r>
      <w:r w:rsidR="00047550">
        <w:t xml:space="preserve"> </w:t>
      </w:r>
      <w:r w:rsidR="00AC03E0">
        <w:t>de</w:t>
      </w:r>
      <w:r w:rsidR="00E60D12">
        <w:t>s</w:t>
      </w:r>
      <w:r w:rsidR="00AC03E0">
        <w:t xml:space="preserve"> </w:t>
      </w:r>
      <w:r w:rsidR="00E60D12">
        <w:t xml:space="preserve">Notenkonvoluts </w:t>
      </w:r>
      <w:r w:rsidR="00AC03E0">
        <w:t>geschrieben.</w:t>
      </w:r>
      <w:r w:rsidR="00361C78">
        <w:t xml:space="preserve"> </w:t>
      </w:r>
      <w:r w:rsidR="002E1824">
        <w:t>Dahinter: „</w:t>
      </w:r>
      <w:proofErr w:type="spellStart"/>
      <w:r w:rsidR="002E1824">
        <w:t>intitolata</w:t>
      </w:r>
      <w:proofErr w:type="spellEnd"/>
      <w:r w:rsidR="002E1824">
        <w:t xml:space="preserve"> </w:t>
      </w:r>
      <w:r w:rsidR="008745A1">
        <w:t xml:space="preserve">Buonaparte“. </w:t>
      </w:r>
      <w:r w:rsidR="00E826A0">
        <w:t xml:space="preserve">Das </w:t>
      </w:r>
      <w:r w:rsidR="00491B2D">
        <w:t xml:space="preserve">ist die Widmung. </w:t>
      </w:r>
      <w:r w:rsidR="00E826A0">
        <w:t xml:space="preserve">Als </w:t>
      </w:r>
      <w:r w:rsidR="00491B2D">
        <w:t xml:space="preserve">der Komponist </w:t>
      </w:r>
      <w:r w:rsidR="00E826A0">
        <w:t xml:space="preserve">von Napoleons Kaiserkrönung </w:t>
      </w:r>
      <w:r w:rsidR="00491B2D">
        <w:t>erfuhr</w:t>
      </w:r>
      <w:r w:rsidR="00E826A0">
        <w:t xml:space="preserve">, </w:t>
      </w:r>
      <w:r w:rsidR="000B1895">
        <w:t>riss er mit den Worten „</w:t>
      </w:r>
      <w:r w:rsidR="00DA0C19">
        <w:t xml:space="preserve">Ist der auch nichts anderes als ein gewöhnlicher Mensch!“ </w:t>
      </w:r>
      <w:r w:rsidR="003D69A7">
        <w:t xml:space="preserve">die Titelseite </w:t>
      </w:r>
      <w:r w:rsidR="000B1895">
        <w:t>in Fetzen</w:t>
      </w:r>
      <w:r w:rsidR="00DA0C19">
        <w:t>. Dann</w:t>
      </w:r>
      <w:r w:rsidR="000B1895">
        <w:t xml:space="preserve"> </w:t>
      </w:r>
      <w:r w:rsidR="00CD2C45">
        <w:t xml:space="preserve">griff </w:t>
      </w:r>
      <w:r w:rsidR="006E7EEB">
        <w:t xml:space="preserve">er </w:t>
      </w:r>
      <w:r w:rsidR="00350B5C">
        <w:t xml:space="preserve">voller </w:t>
      </w:r>
      <w:r w:rsidR="006E7EEB">
        <w:t xml:space="preserve">Wut und Enttäuschung zum </w:t>
      </w:r>
      <w:r w:rsidR="006D4E07">
        <w:t>Radiergummi</w:t>
      </w:r>
      <w:r w:rsidR="00DA0C19">
        <w:t>.</w:t>
      </w:r>
      <w:r w:rsidR="006E7EEB">
        <w:t xml:space="preserve"> </w:t>
      </w:r>
      <w:r w:rsidR="00DA0C19">
        <w:t>D</w:t>
      </w:r>
      <w:r w:rsidR="00DF0769">
        <w:t>as Ergebnis</w:t>
      </w:r>
      <w:r w:rsidR="001D6BD2">
        <w:t>:</w:t>
      </w:r>
      <w:r w:rsidR="00DF0769">
        <w:t xml:space="preserve"> ein zerstörtes </w:t>
      </w:r>
      <w:r w:rsidR="003D69A7">
        <w:t xml:space="preserve">Stück Papier </w:t>
      </w:r>
      <w:r w:rsidR="006E7EEB">
        <w:t xml:space="preserve">und </w:t>
      </w:r>
      <w:r w:rsidR="00E92BC0">
        <w:t xml:space="preserve">eines der meistdiskutierten Löcher der Musikgeschichte. </w:t>
      </w:r>
    </w:p>
    <w:p w14:paraId="34F79CB8" w14:textId="0EBE7FE0" w:rsidR="00DB41C9" w:rsidRDefault="003D69A7">
      <w:r>
        <w:t xml:space="preserve">So hat es Beethovens Komponisten-Freund Ferdinand Ries berichtet. Seine </w:t>
      </w:r>
      <w:r w:rsidR="00EB3C3B">
        <w:t xml:space="preserve">Geschichte stimmt </w:t>
      </w:r>
      <w:r w:rsidR="00A7596C">
        <w:t xml:space="preserve">allerdings </w:t>
      </w:r>
      <w:r w:rsidR="00EB3C3B">
        <w:t>nicht ganz</w:t>
      </w:r>
      <w:r w:rsidR="009732DC">
        <w:t>.</w:t>
      </w:r>
      <w:r w:rsidR="00EB3C3B">
        <w:t xml:space="preserve"> </w:t>
      </w:r>
      <w:r w:rsidR="009732DC">
        <w:t>E</w:t>
      </w:r>
      <w:r w:rsidR="00EB3C3B">
        <w:t>s gibt keinen Riss</w:t>
      </w:r>
      <w:r w:rsidR="00B517A0">
        <w:t xml:space="preserve"> auf dem Deckblatt.</w:t>
      </w:r>
      <w:r w:rsidR="00EB3C3B">
        <w:t xml:space="preserve"> </w:t>
      </w:r>
      <w:r w:rsidR="00B517A0">
        <w:t>N</w:t>
      </w:r>
      <w:r w:rsidR="00EB3C3B">
        <w:t>ur ein Loch</w:t>
      </w:r>
      <w:r w:rsidR="00A7596C">
        <w:t xml:space="preserve">, und unter </w:t>
      </w:r>
      <w:r w:rsidR="009B4CA9">
        <w:t xml:space="preserve">diesem </w:t>
      </w:r>
      <w:r w:rsidR="003765EF">
        <w:t xml:space="preserve">steht, </w:t>
      </w:r>
      <w:r w:rsidR="00B517A0">
        <w:t>e</w:t>
      </w:r>
      <w:r w:rsidR="003765EF">
        <w:t xml:space="preserve">indeutig in </w:t>
      </w:r>
      <w:r w:rsidR="00FD7424">
        <w:t>Beethoven</w:t>
      </w:r>
      <w:r w:rsidR="003765EF">
        <w:t>s</w:t>
      </w:r>
      <w:r w:rsidR="00FD7424">
        <w:t xml:space="preserve"> </w:t>
      </w:r>
      <w:r w:rsidR="003765EF">
        <w:t>Handschrift: „geschrieben auf Bonaparte“</w:t>
      </w:r>
      <w:r w:rsidR="009732DC">
        <w:t>. Huch</w:t>
      </w:r>
      <w:r w:rsidR="00B47F66">
        <w:t xml:space="preserve"> – nun also doch? </w:t>
      </w:r>
      <w:r w:rsidR="00DA63F6">
        <w:t>Hat da eine Kehrtwende stattgefunden</w:t>
      </w:r>
      <w:r w:rsidR="00B47F66">
        <w:t>, und</w:t>
      </w:r>
      <w:r w:rsidR="00DA63F6">
        <w:t xml:space="preserve"> wenn ja, warum? </w:t>
      </w:r>
      <w:r w:rsidR="00BF2CB6">
        <w:t>Oder hat das Loch</w:t>
      </w:r>
      <w:r w:rsidR="007D030D">
        <w:t xml:space="preserve"> andere Gründe und Verursacher?</w:t>
      </w:r>
      <w:r w:rsidR="0035657A">
        <w:t xml:space="preserve"> Immerhin wissen wir, dass </w:t>
      </w:r>
      <w:r w:rsidR="00276661">
        <w:t xml:space="preserve">Beethoven den Tod </w:t>
      </w:r>
      <w:r w:rsidR="00637AD8">
        <w:t>Napoleon</w:t>
      </w:r>
      <w:r w:rsidR="00276661">
        <w:t>s</w:t>
      </w:r>
      <w:r w:rsidR="00637AD8">
        <w:t xml:space="preserve"> 1821 </w:t>
      </w:r>
      <w:r w:rsidR="00276661">
        <w:t xml:space="preserve">als „Katastrophe“ bezeichnete, zu der er </w:t>
      </w:r>
      <w:r w:rsidR="00B56063">
        <w:t xml:space="preserve">selbst </w:t>
      </w:r>
      <w:r w:rsidR="009713A6">
        <w:t xml:space="preserve">„vor langer Zeit“ die passende Musik geschrieben habe. Auch </w:t>
      </w:r>
      <w:r w:rsidR="0053233B">
        <w:t xml:space="preserve">diese Aussage </w:t>
      </w:r>
      <w:r w:rsidR="005F73A9">
        <w:t xml:space="preserve">ist Legende, aber </w:t>
      </w:r>
      <w:r w:rsidR="00D07402">
        <w:t xml:space="preserve">diese Legende </w:t>
      </w:r>
      <w:r w:rsidR="0053233B">
        <w:t xml:space="preserve">bietet </w:t>
      </w:r>
      <w:r w:rsidR="001D3CF9">
        <w:t xml:space="preserve">immerhin eine Erklärung </w:t>
      </w:r>
      <w:r w:rsidR="009B370A">
        <w:t>da</w:t>
      </w:r>
      <w:r w:rsidR="001D3CF9">
        <w:t>für</w:t>
      </w:r>
      <w:r w:rsidR="009B370A">
        <w:t>, dass Beethoven ein ursprünglich als zweiter Satz vorgesehenes Adagio in C-Dur durch einen Trauermarsch in c-Moll ersetzte</w:t>
      </w:r>
      <w:r w:rsidR="003D0F8C">
        <w:t>.</w:t>
      </w:r>
      <w:r w:rsidR="00F51C2C">
        <w:t xml:space="preserve"> </w:t>
      </w:r>
      <w:r w:rsidR="00D475F5">
        <w:t xml:space="preserve">Wobei </w:t>
      </w:r>
      <w:r w:rsidR="003148CB">
        <w:t xml:space="preserve">diese </w:t>
      </w:r>
      <w:r w:rsidR="003148CB" w:rsidRPr="00151638">
        <w:rPr>
          <w:i/>
          <w:iCs/>
        </w:rPr>
        <w:t>Marcia funebre</w:t>
      </w:r>
      <w:r w:rsidR="003148CB">
        <w:t xml:space="preserve"> </w:t>
      </w:r>
      <w:r w:rsidR="006A4EBC">
        <w:t xml:space="preserve">irgendwie nicht richtig marschieren will. </w:t>
      </w:r>
      <w:proofErr w:type="spellStart"/>
      <w:r w:rsidR="006A4EBC">
        <w:t>Auftaktige</w:t>
      </w:r>
      <w:proofErr w:type="spellEnd"/>
      <w:r w:rsidR="006A4EBC">
        <w:t xml:space="preserve"> </w:t>
      </w:r>
      <w:r w:rsidR="008E6020">
        <w:t>Zweiunddreißigstel</w:t>
      </w:r>
      <w:r w:rsidR="009E5705">
        <w:t xml:space="preserve">-Bewegungen, dreitönige </w:t>
      </w:r>
      <w:proofErr w:type="spellStart"/>
      <w:r w:rsidR="009E5705">
        <w:t>Anschleifer</w:t>
      </w:r>
      <w:proofErr w:type="spellEnd"/>
      <w:r w:rsidR="009E5705">
        <w:t xml:space="preserve"> von unten nach oben, </w:t>
      </w:r>
      <w:r w:rsidR="005A10CF">
        <w:t>unterminieren das Gleichmaß des ruhigen Schreitens</w:t>
      </w:r>
      <w:r w:rsidR="00E05FCF">
        <w:t xml:space="preserve">. Sie kommen von den Kontrabässen, und </w:t>
      </w:r>
      <w:r w:rsidR="00EF6DA0">
        <w:t xml:space="preserve">die </w:t>
      </w:r>
      <w:r w:rsidR="00E05FCF">
        <w:t xml:space="preserve">unermüdliche Aktivität </w:t>
      </w:r>
      <w:r w:rsidR="00EF6DA0">
        <w:t xml:space="preserve">dieser Instrumentengruppe </w:t>
      </w:r>
      <w:r w:rsidR="001B4FFA">
        <w:t xml:space="preserve">mit ihren zahlreichen Synkopen, Triolen und Nachschlägen </w:t>
      </w:r>
      <w:r w:rsidR="00B11F5F">
        <w:t xml:space="preserve">sorgt dafür, dass die Rahmenteile des Satzes insgesamt etwas Perkussives haben. </w:t>
      </w:r>
      <w:r w:rsidR="002C10BE">
        <w:t xml:space="preserve">Wenn die Schleifbewegungen nach einem </w:t>
      </w:r>
      <w:r w:rsidR="008D7FA3">
        <w:t xml:space="preserve">unwirklich heiteren Dur-Mittelteil </w:t>
      </w:r>
      <w:r w:rsidR="00F155EC">
        <w:t xml:space="preserve">von Neuem </w:t>
      </w:r>
      <w:r w:rsidR="008D7FA3">
        <w:t>anheben</w:t>
      </w:r>
      <w:r w:rsidR="00D06F4B">
        <w:t>, beginnt das Geschehen zu zerfasern und zu zerfallen</w:t>
      </w:r>
      <w:r w:rsidR="00F155EC">
        <w:t xml:space="preserve">, und spätestens hier </w:t>
      </w:r>
      <w:r w:rsidR="00336B81">
        <w:t xml:space="preserve">kann man nicht umhin, den Satz als </w:t>
      </w:r>
      <w:r w:rsidR="000A1BB9">
        <w:t>Vorboten von Gustav Mahlers sinfonische</w:t>
      </w:r>
      <w:r w:rsidR="0024166C">
        <w:t xml:space="preserve">m Kosmos der Brüche und Grotesken zu </w:t>
      </w:r>
      <w:r w:rsidR="00755738">
        <w:t>deuten</w:t>
      </w:r>
      <w:r w:rsidR="0024166C">
        <w:t>.</w:t>
      </w:r>
      <w:r w:rsidR="00D06F4B">
        <w:t xml:space="preserve"> </w:t>
      </w:r>
      <w:r w:rsidR="00D93312">
        <w:t xml:space="preserve">Dazu passt </w:t>
      </w:r>
      <w:r w:rsidR="004810C9">
        <w:t xml:space="preserve">die Reaktion des </w:t>
      </w:r>
      <w:r w:rsidR="00642F15">
        <w:t xml:space="preserve">teils irritierten, teils </w:t>
      </w:r>
      <w:r w:rsidR="00DA0622">
        <w:t xml:space="preserve">wütend protestierenden </w:t>
      </w:r>
      <w:r w:rsidR="004810C9">
        <w:t xml:space="preserve">Publikums bei der ersten öffentlichen Aufführung 1805 im Theater </w:t>
      </w:r>
      <w:proofErr w:type="gramStart"/>
      <w:r w:rsidR="004810C9">
        <w:t>an der Wien</w:t>
      </w:r>
      <w:proofErr w:type="gramEnd"/>
      <w:r w:rsidR="00DA0622">
        <w:t xml:space="preserve">. Und dazu passt </w:t>
      </w:r>
      <w:r w:rsidR="00D93312">
        <w:t xml:space="preserve">auch das </w:t>
      </w:r>
      <w:r w:rsidR="002658D1">
        <w:t>Ende</w:t>
      </w:r>
      <w:r w:rsidR="00DA0622">
        <w:t xml:space="preserve"> des Satzes</w:t>
      </w:r>
      <w:r w:rsidR="002658D1">
        <w:t>, das stockt und auströpfelt</w:t>
      </w:r>
      <w:r w:rsidR="009779F6">
        <w:t xml:space="preserve">, bis Beethoven </w:t>
      </w:r>
      <w:r w:rsidR="00D5150E">
        <w:t xml:space="preserve">die Scherben </w:t>
      </w:r>
      <w:r w:rsidR="001B1C4D">
        <w:t>irgendwie</w:t>
      </w:r>
      <w:r w:rsidR="00731338">
        <w:t xml:space="preserve"> wieder zusammen</w:t>
      </w:r>
      <w:r w:rsidR="00D75339">
        <w:t>klebt</w:t>
      </w:r>
      <w:r w:rsidR="00611022">
        <w:t>. Was nicht passt, wird passend gemacht,</w:t>
      </w:r>
      <w:r w:rsidR="00D5150E">
        <w:t xml:space="preserve"> </w:t>
      </w:r>
      <w:r w:rsidR="00731338">
        <w:t xml:space="preserve">und dann </w:t>
      </w:r>
      <w:r w:rsidR="00611022">
        <w:t xml:space="preserve">schiebt </w:t>
      </w:r>
      <w:r w:rsidR="00731338">
        <w:t xml:space="preserve">ein letzter Kontrabass-Schleifer den Satz </w:t>
      </w:r>
      <w:r w:rsidR="00F57123">
        <w:t>irgendwie zum Schlussakkord.</w:t>
      </w:r>
      <w:r w:rsidR="00731338">
        <w:t xml:space="preserve">  </w:t>
      </w:r>
    </w:p>
    <w:p w14:paraId="250A1975" w14:textId="765C4B82" w:rsidR="005272EB" w:rsidRDefault="00FB5CB4">
      <w:r>
        <w:lastRenderedPageBreak/>
        <w:t xml:space="preserve">Natürlich </w:t>
      </w:r>
      <w:r w:rsidR="00244C62">
        <w:t>gibt es auch einen ersten Satz</w:t>
      </w:r>
      <w:r w:rsidR="00207809">
        <w:t xml:space="preserve">. </w:t>
      </w:r>
      <w:r w:rsidR="00461B75">
        <w:t xml:space="preserve">Dessen Ungewöhnlichkeit beginnt schon mit der Länge: Mit </w:t>
      </w:r>
      <w:r w:rsidR="00FD2D4C">
        <w:t xml:space="preserve">691 Takten </w:t>
      </w:r>
      <w:r w:rsidR="0001017E">
        <w:t xml:space="preserve">hat er das Ausmaß </w:t>
      </w:r>
      <w:r w:rsidR="00096943">
        <w:t>eine</w:t>
      </w:r>
      <w:r w:rsidR="0001017E">
        <w:t>r</w:t>
      </w:r>
      <w:r w:rsidR="00096943">
        <w:t xml:space="preserve"> ganze</w:t>
      </w:r>
      <w:r w:rsidR="0001017E">
        <w:t>n</w:t>
      </w:r>
      <w:r w:rsidR="00096943">
        <w:t xml:space="preserve"> Haydn-Sinfonie. A</w:t>
      </w:r>
      <w:r w:rsidR="00840365">
        <w:t xml:space="preserve">uch </w:t>
      </w:r>
      <w:r w:rsidR="0097516C">
        <w:t xml:space="preserve">der </w:t>
      </w:r>
      <w:r w:rsidR="00D61492">
        <w:t xml:space="preserve">Charakter </w:t>
      </w:r>
      <w:r w:rsidR="007D4F0F">
        <w:t xml:space="preserve">dieses </w:t>
      </w:r>
      <w:r w:rsidR="0097516C" w:rsidRPr="00F46D75">
        <w:rPr>
          <w:i/>
          <w:iCs/>
        </w:rPr>
        <w:t xml:space="preserve">Allegro </w:t>
      </w:r>
      <w:proofErr w:type="spellStart"/>
      <w:r w:rsidR="0097516C" w:rsidRPr="00F46D75">
        <w:rPr>
          <w:i/>
          <w:iCs/>
        </w:rPr>
        <w:t>con</w:t>
      </w:r>
      <w:proofErr w:type="spellEnd"/>
      <w:r w:rsidR="0097516C" w:rsidRPr="00F46D75">
        <w:rPr>
          <w:i/>
          <w:iCs/>
        </w:rPr>
        <w:t xml:space="preserve"> brio</w:t>
      </w:r>
      <w:r w:rsidR="0097516C">
        <w:t xml:space="preserve"> </w:t>
      </w:r>
      <w:r w:rsidR="00840365">
        <w:t>mag für die Reaktion der örtlichen Kritiker (</w:t>
      </w:r>
      <w:r w:rsidR="00B7081D">
        <w:t>„zu viel des Grellen und Bizarren“, „sittenverderbend“) verantwortlich</w:t>
      </w:r>
      <w:r w:rsidR="00D61492">
        <w:t xml:space="preserve"> gewesen sein.</w:t>
      </w:r>
      <w:r w:rsidR="0034186E">
        <w:t xml:space="preserve"> Dabei stammt das Hauptthema aus Mozarts </w:t>
      </w:r>
      <w:r w:rsidR="00B15452">
        <w:t xml:space="preserve">völlig unverdächtigem </w:t>
      </w:r>
      <w:r w:rsidR="00BF2A10">
        <w:t>frühen Singspiel „Bastien und Bastienne“</w:t>
      </w:r>
      <w:r w:rsidR="00C42B3F">
        <w:t xml:space="preserve">. Beethoven </w:t>
      </w:r>
      <w:r w:rsidR="00FD3FCB">
        <w:t xml:space="preserve">lässt </w:t>
      </w:r>
      <w:r w:rsidR="000636BC">
        <w:t xml:space="preserve">dieses Thema </w:t>
      </w:r>
      <w:r w:rsidR="00FD3FCB">
        <w:t xml:space="preserve">allerdings nicht </w:t>
      </w:r>
      <w:r w:rsidR="008248ED">
        <w:t xml:space="preserve">gerade und </w:t>
      </w:r>
      <w:r w:rsidR="00FD3FCB">
        <w:t xml:space="preserve">heil, sondern </w:t>
      </w:r>
      <w:r w:rsidR="00922B5C">
        <w:t xml:space="preserve">schlägt </w:t>
      </w:r>
      <w:r w:rsidR="00FD3FCB">
        <w:t>es kaputt</w:t>
      </w:r>
      <w:r w:rsidR="00452A27">
        <w:t xml:space="preserve">, spickt es mit Synkopen und </w:t>
      </w:r>
      <w:r w:rsidR="00AB5627">
        <w:t>versieht es mit einer ungeheuren rhythmischen Unerbittlichkeit</w:t>
      </w:r>
      <w:r w:rsidR="00FD3FCB">
        <w:t>.</w:t>
      </w:r>
      <w:r w:rsidR="00922B5C">
        <w:t xml:space="preserve"> Zerschlagen wird </w:t>
      </w:r>
      <w:r w:rsidR="005E1E07">
        <w:t xml:space="preserve">auch die Einheit </w:t>
      </w:r>
      <w:r w:rsidR="00DE1E17">
        <w:t xml:space="preserve">eines </w:t>
      </w:r>
      <w:r w:rsidR="005E1E07">
        <w:t>Orchester</w:t>
      </w:r>
      <w:r w:rsidR="00E40B00">
        <w:t>kollektivs</w:t>
      </w:r>
      <w:r w:rsidR="00DE1E17">
        <w:t xml:space="preserve">, das </w:t>
      </w:r>
      <w:r w:rsidR="006D5344">
        <w:t xml:space="preserve">von den </w:t>
      </w:r>
      <w:r w:rsidR="00F2146C">
        <w:t xml:space="preserve">fast </w:t>
      </w:r>
      <w:r w:rsidR="00DE37A5">
        <w:t xml:space="preserve">kammermusikalischen Anforderungen </w:t>
      </w:r>
      <w:r w:rsidR="00F2146C">
        <w:t xml:space="preserve">des Stücks seinerzeit </w:t>
      </w:r>
      <w:r w:rsidR="00DE37A5">
        <w:t xml:space="preserve">an </w:t>
      </w:r>
      <w:r w:rsidR="00F2146C">
        <w:t xml:space="preserve">die </w:t>
      </w:r>
      <w:r w:rsidR="00DE37A5">
        <w:t xml:space="preserve">Grenzen </w:t>
      </w:r>
      <w:r w:rsidR="00F2146C">
        <w:t xml:space="preserve">des Machbaren </w:t>
      </w:r>
      <w:r w:rsidR="006D5344">
        <w:t>ge</w:t>
      </w:r>
      <w:r w:rsidR="00E40B00">
        <w:t>trieben</w:t>
      </w:r>
      <w:r w:rsidR="006D5344">
        <w:t xml:space="preserve"> wurde</w:t>
      </w:r>
      <w:r w:rsidR="0006149C">
        <w:t xml:space="preserve">. </w:t>
      </w:r>
      <w:r w:rsidR="000F34F6">
        <w:t>Plötzlich war da statt einer Masse ein Haufen von Individuen</w:t>
      </w:r>
      <w:r w:rsidR="00AF7BBA">
        <w:t xml:space="preserve">. </w:t>
      </w:r>
      <w:r w:rsidR="005F24A6">
        <w:t>Mit der „Eroica“</w:t>
      </w:r>
      <w:r w:rsidR="00AF7BBA">
        <w:t xml:space="preserve"> </w:t>
      </w:r>
      <w:r w:rsidR="00BE3E35">
        <w:t xml:space="preserve">manifestierte sich der </w:t>
      </w:r>
      <w:r w:rsidR="00095167">
        <w:t xml:space="preserve">von der französischen Revolution angestoßene </w:t>
      </w:r>
      <w:r w:rsidR="00BE3E35">
        <w:t xml:space="preserve">Aufbruch des </w:t>
      </w:r>
      <w:r w:rsidR="00EC78F9">
        <w:t xml:space="preserve">freien </w:t>
      </w:r>
      <w:r w:rsidR="00BE3E35">
        <w:t xml:space="preserve">Bürgers </w:t>
      </w:r>
      <w:r w:rsidR="00095167">
        <w:t>erstmals auch in der Musik</w:t>
      </w:r>
      <w:r w:rsidR="00C50723">
        <w:t>.</w:t>
      </w:r>
      <w:r w:rsidR="00430706">
        <w:t xml:space="preserve"> </w:t>
      </w:r>
      <w:r w:rsidR="00715D86">
        <w:t xml:space="preserve">Freiheit, Gleichheit </w:t>
      </w:r>
      <w:r w:rsidR="00430706">
        <w:t xml:space="preserve">und </w:t>
      </w:r>
      <w:r w:rsidR="00715D86">
        <w:t>Brüderlich</w:t>
      </w:r>
      <w:r w:rsidR="009345F4">
        <w:t>keit</w:t>
      </w:r>
      <w:r w:rsidR="00C50723">
        <w:t xml:space="preserve"> werden so zu Idealen auch der musikalischen Komposition und Kommunikation</w:t>
      </w:r>
      <w:r w:rsidR="00430706">
        <w:t xml:space="preserve">. </w:t>
      </w:r>
    </w:p>
    <w:p w14:paraId="4486DB72" w14:textId="5C7803E9" w:rsidR="00F57123" w:rsidRDefault="008F5E19">
      <w:r>
        <w:t xml:space="preserve">Allerdings gibt es </w:t>
      </w:r>
      <w:r w:rsidR="00242C86">
        <w:t xml:space="preserve">bei der Umsetzung der </w:t>
      </w:r>
      <w:r w:rsidR="00845127">
        <w:t>gesellschaftliche</w:t>
      </w:r>
      <w:r w:rsidR="00242C86">
        <w:t>n</w:t>
      </w:r>
      <w:r w:rsidR="00845127">
        <w:t xml:space="preserve"> Utopie </w:t>
      </w:r>
      <w:r w:rsidR="00E47B68">
        <w:t xml:space="preserve">von damals </w:t>
      </w:r>
      <w:r>
        <w:t xml:space="preserve">auch heute noch </w:t>
      </w:r>
      <w:r w:rsidR="00E47B68">
        <w:t xml:space="preserve">reichlich </w:t>
      </w:r>
      <w:r w:rsidR="00242C86">
        <w:t xml:space="preserve">Luft nach oben. </w:t>
      </w:r>
      <w:r w:rsidR="0040016A">
        <w:t xml:space="preserve">Das </w:t>
      </w:r>
      <w:r w:rsidR="00471697">
        <w:t>wird besonders deutlich, wenn i</w:t>
      </w:r>
      <w:r w:rsidR="008F659F">
        <w:t>n</w:t>
      </w:r>
      <w:r w:rsidR="00F7335D">
        <w:t xml:space="preserve"> den Variationen des</w:t>
      </w:r>
      <w:r w:rsidR="00471697">
        <w:t xml:space="preserve"> Finale</w:t>
      </w:r>
      <w:r w:rsidR="00F7335D">
        <w:t>s</w:t>
      </w:r>
      <w:r w:rsidR="00471697">
        <w:t xml:space="preserve"> plötzlich der Lichtbringer der Antike</w:t>
      </w:r>
      <w:r w:rsidR="005A5B72">
        <w:t xml:space="preserve">, der Prototyp des </w:t>
      </w:r>
      <w:r w:rsidR="00B05A81">
        <w:t xml:space="preserve">freien, aufgeklärten Menschen, </w:t>
      </w:r>
      <w:r w:rsidR="0082204B">
        <w:t>die musikalische Bühne betritt</w:t>
      </w:r>
      <w:r w:rsidR="008F659F">
        <w:t>: Beethoven</w:t>
      </w:r>
      <w:r w:rsidR="00F7335D">
        <w:t xml:space="preserve"> </w:t>
      </w:r>
      <w:r w:rsidR="001970CC">
        <w:t xml:space="preserve">zitiert </w:t>
      </w:r>
      <w:r w:rsidR="00F7335D">
        <w:t xml:space="preserve">aus seinem </w:t>
      </w:r>
      <w:r w:rsidR="00B05A81">
        <w:t>Ballett „Die Geschöpfe des Prometheus“</w:t>
      </w:r>
      <w:r w:rsidR="007A66AA">
        <w:t xml:space="preserve">, und </w:t>
      </w:r>
      <w:r w:rsidR="00947F54">
        <w:t xml:space="preserve">die Variation </w:t>
      </w:r>
      <w:r w:rsidR="00E25699">
        <w:t xml:space="preserve">mit ihrem gleichberechtigten Nebeneinander des Unterschiedlichen </w:t>
      </w:r>
      <w:r w:rsidR="00CE3D20">
        <w:t xml:space="preserve">wirkt wie das </w:t>
      </w:r>
      <w:r w:rsidR="006E3B68">
        <w:t xml:space="preserve">Idealbild </w:t>
      </w:r>
      <w:r w:rsidR="00E25699">
        <w:t xml:space="preserve">eines demokratischen </w:t>
      </w:r>
      <w:r w:rsidR="00237530">
        <w:t>Miteinanders</w:t>
      </w:r>
      <w:r w:rsidR="00CE3D20">
        <w:t>.</w:t>
      </w:r>
      <w:r w:rsidR="00237530">
        <w:t xml:space="preserve"> </w:t>
      </w:r>
      <w:r w:rsidR="00C36BD3">
        <w:t xml:space="preserve">So </w:t>
      </w:r>
      <w:r w:rsidR="00237530">
        <w:t xml:space="preserve">wie </w:t>
      </w:r>
      <w:r w:rsidR="006E3B68">
        <w:t xml:space="preserve">in diesem Satz </w:t>
      </w:r>
      <w:r w:rsidR="00C36BD3">
        <w:t>könnte eine bessere Welt klingen</w:t>
      </w:r>
      <w:r w:rsidR="002A4186">
        <w:t xml:space="preserve">. </w:t>
      </w:r>
      <w:r w:rsidR="007A66AA">
        <w:t>Hier tanzt die Zukunft</w:t>
      </w:r>
      <w:r w:rsidR="00E65234">
        <w:t>!</w:t>
      </w:r>
      <w:r w:rsidR="00752A41">
        <w:t xml:space="preserve"> </w:t>
      </w:r>
    </w:p>
    <w:p w14:paraId="3A028E0D" w14:textId="3BBB27A6" w:rsidR="00DE0066" w:rsidRDefault="00DA06BC">
      <w:r>
        <w:t>Sie muss sich aber Gehör verschaffen</w:t>
      </w:r>
      <w:r w:rsidR="00CA0808">
        <w:t xml:space="preserve">. Also vergrößert Beethoven sein Orchester. </w:t>
      </w:r>
      <w:r w:rsidR="00303BF8">
        <w:t xml:space="preserve">In seiner </w:t>
      </w:r>
      <w:r w:rsidR="00303BF8" w:rsidRPr="00C177AD">
        <w:rPr>
          <w:b/>
          <w:bCs/>
        </w:rPr>
        <w:t>fünften Sinfonie</w:t>
      </w:r>
      <w:r w:rsidR="00303BF8">
        <w:t xml:space="preserve"> stellt er erstmals dem Fagott ein Kontrafagott an die Seite</w:t>
      </w:r>
      <w:r w:rsidR="00A257B1">
        <w:t xml:space="preserve">. </w:t>
      </w:r>
      <w:r w:rsidR="00484D4B">
        <w:t xml:space="preserve">Außerdem </w:t>
      </w:r>
      <w:r w:rsidR="009954ED">
        <w:t xml:space="preserve">feiern </w:t>
      </w:r>
      <w:r w:rsidR="00484D4B">
        <w:t xml:space="preserve">hier </w:t>
      </w:r>
      <w:r w:rsidR="00E5254F">
        <w:t xml:space="preserve">Posaunen </w:t>
      </w:r>
      <w:r w:rsidR="009954ED">
        <w:t>Beethoven-Premiere</w:t>
      </w:r>
      <w:r w:rsidR="00484D4B">
        <w:t xml:space="preserve">, </w:t>
      </w:r>
      <w:r w:rsidR="00E5254F">
        <w:t>und zwar gleich drei</w:t>
      </w:r>
      <w:r w:rsidR="009F790F">
        <w:t>. Hören kann man sie allerdings erst im letzten</w:t>
      </w:r>
      <w:r w:rsidR="00A257B1">
        <w:t xml:space="preserve"> Satz</w:t>
      </w:r>
      <w:r w:rsidR="00CC2531">
        <w:t xml:space="preserve">. </w:t>
      </w:r>
      <w:r w:rsidR="00A257B1">
        <w:t>Und das ist in diesem Stück bei</w:t>
      </w:r>
      <w:r w:rsidR="008F2FED">
        <w:t xml:space="preserve">leibe </w:t>
      </w:r>
      <w:r w:rsidR="00A257B1">
        <w:t>nicht die einzige Überraschung</w:t>
      </w:r>
      <w:r w:rsidR="008F2FED">
        <w:t>. Die allergrößte begegnet uns schon zu Beginn</w:t>
      </w:r>
      <w:r w:rsidR="007F6980">
        <w:t xml:space="preserve">, im einleitenden </w:t>
      </w:r>
      <w:r w:rsidR="00D7263D" w:rsidRPr="00843B90">
        <w:rPr>
          <w:i/>
          <w:iCs/>
        </w:rPr>
        <w:t xml:space="preserve">Allegro </w:t>
      </w:r>
      <w:proofErr w:type="spellStart"/>
      <w:r w:rsidR="00D7263D" w:rsidRPr="00843B90">
        <w:rPr>
          <w:i/>
          <w:iCs/>
        </w:rPr>
        <w:t>con</w:t>
      </w:r>
      <w:proofErr w:type="spellEnd"/>
      <w:r w:rsidR="00D7263D" w:rsidRPr="00843B90">
        <w:rPr>
          <w:i/>
          <w:iCs/>
        </w:rPr>
        <w:t xml:space="preserve"> brio</w:t>
      </w:r>
      <w:r w:rsidR="005C72BC">
        <w:t xml:space="preserve">. </w:t>
      </w:r>
      <w:r w:rsidR="008A71FF">
        <w:t>„</w:t>
      </w:r>
      <w:proofErr w:type="spellStart"/>
      <w:r w:rsidR="005C72BC">
        <w:t>Tatata</w:t>
      </w:r>
      <w:proofErr w:type="spellEnd"/>
      <w:r w:rsidR="005C72BC">
        <w:t xml:space="preserve"> – </w:t>
      </w:r>
      <w:proofErr w:type="spellStart"/>
      <w:r w:rsidR="005C72BC">
        <w:t>taa</w:t>
      </w:r>
      <w:proofErr w:type="spellEnd"/>
      <w:r w:rsidR="008A71FF">
        <w:t>“</w:t>
      </w:r>
      <w:r w:rsidR="00BD7DC4">
        <w:t xml:space="preserve">, </w:t>
      </w:r>
      <w:r w:rsidR="00EC6C3D">
        <w:t xml:space="preserve">kurz, kurz, kurz, lang – im Morse-Alphabet entspräche das einem V, aber </w:t>
      </w:r>
      <w:r w:rsidR="000E6105">
        <w:t xml:space="preserve">dieser Code wurde erst drei Jahrzehnte nach der Fünften erfunden, hilft hier also </w:t>
      </w:r>
      <w:r w:rsidR="00EC6C3D">
        <w:t xml:space="preserve">auch nicht weiter. </w:t>
      </w:r>
      <w:r w:rsidR="006A6D40">
        <w:t xml:space="preserve">Fest steht: </w:t>
      </w:r>
      <w:r w:rsidR="00C95ADF">
        <w:t>Das „</w:t>
      </w:r>
      <w:proofErr w:type="spellStart"/>
      <w:r w:rsidR="00C95ADF">
        <w:t>Tatata</w:t>
      </w:r>
      <w:proofErr w:type="spellEnd"/>
      <w:r w:rsidR="00C95ADF">
        <w:t xml:space="preserve"> – </w:t>
      </w:r>
      <w:proofErr w:type="spellStart"/>
      <w:r w:rsidR="00C95ADF">
        <w:t>taa</w:t>
      </w:r>
      <w:proofErr w:type="spellEnd"/>
      <w:r w:rsidR="00C95ADF">
        <w:t xml:space="preserve">“ </w:t>
      </w:r>
      <w:r w:rsidR="006A6D40">
        <w:t xml:space="preserve">ist </w:t>
      </w:r>
      <w:r w:rsidR="00411054">
        <w:t xml:space="preserve">das </w:t>
      </w:r>
      <w:r w:rsidR="00DA27C7">
        <w:t xml:space="preserve">bekannteste Motiv der Musikgeschichte, und </w:t>
      </w:r>
      <w:r w:rsidR="00926BD2">
        <w:t xml:space="preserve">die Bezeichnung </w:t>
      </w:r>
      <w:r w:rsidR="00621503">
        <w:t xml:space="preserve">„Schicksalsmotiv“ </w:t>
      </w:r>
      <w:r w:rsidR="002422DC">
        <w:t>(</w:t>
      </w:r>
      <w:r w:rsidR="00926BD2">
        <w:t>„Hier klopft das Schicksal an die Tür“, soll Beethoven dazu gesagt haben</w:t>
      </w:r>
      <w:r w:rsidR="002422DC">
        <w:t>) passt überhaupt nicht zu seiner Schlichtheit.</w:t>
      </w:r>
      <w:r w:rsidR="00926BD2">
        <w:t xml:space="preserve"> </w:t>
      </w:r>
      <w:r w:rsidR="00DA27C7">
        <w:t xml:space="preserve">Vier </w:t>
      </w:r>
      <w:r w:rsidR="006A6D40">
        <w:t xml:space="preserve">wiederholte </w:t>
      </w:r>
      <w:r w:rsidR="00DA27C7">
        <w:t xml:space="preserve">Töne im Fortissimo, </w:t>
      </w:r>
      <w:r w:rsidR="00F43B0D">
        <w:t>ein Terzschritt</w:t>
      </w:r>
      <w:r w:rsidR="00AF1BDA">
        <w:t xml:space="preserve"> abwärts</w:t>
      </w:r>
      <w:r w:rsidR="007614C4">
        <w:t>.</w:t>
      </w:r>
      <w:r w:rsidR="00F43B0D">
        <w:t xml:space="preserve"> </w:t>
      </w:r>
      <w:r w:rsidR="007614C4">
        <w:t>D</w:t>
      </w:r>
      <w:r w:rsidR="00DA27C7">
        <w:t>rei Achtel, eine ha</w:t>
      </w:r>
      <w:r w:rsidR="00F43B0D">
        <w:t>lbe Note</w:t>
      </w:r>
      <w:r w:rsidR="007614C4">
        <w:t xml:space="preserve">. Das ist eher ein Splitter als </w:t>
      </w:r>
      <w:r w:rsidR="007202A0">
        <w:t>ein Thema</w:t>
      </w:r>
      <w:r w:rsidR="008A749F">
        <w:t xml:space="preserve">, und noch dazu ein oft falsch </w:t>
      </w:r>
      <w:r w:rsidR="00744601">
        <w:t>gedeuteter</w:t>
      </w:r>
      <w:r w:rsidR="00621503">
        <w:t xml:space="preserve">. </w:t>
      </w:r>
      <w:r w:rsidR="00BA65D9">
        <w:t xml:space="preserve">Aufgefordert, dieses Motiv nachzusingen, nehmen </w:t>
      </w:r>
      <w:r w:rsidR="00FA0642">
        <w:t xml:space="preserve">die meisten </w:t>
      </w:r>
      <w:r w:rsidR="008A749F">
        <w:t xml:space="preserve">Menschen </w:t>
      </w:r>
      <w:r w:rsidR="00FA0642">
        <w:t xml:space="preserve">die drei </w:t>
      </w:r>
      <w:r w:rsidR="007F60C4">
        <w:t xml:space="preserve">ersten Noten </w:t>
      </w:r>
      <w:r w:rsidR="0015412F">
        <w:t xml:space="preserve">nämlich </w:t>
      </w:r>
      <w:r w:rsidR="007F60C4">
        <w:t xml:space="preserve">nicht als Achtel, sondern </w:t>
      </w:r>
      <w:r w:rsidR="00131865">
        <w:t xml:space="preserve">falsch als Triole. </w:t>
      </w:r>
      <w:r w:rsidR="00746B81">
        <w:t xml:space="preserve">Bei dieser Umdeutung </w:t>
      </w:r>
      <w:r w:rsidR="00131865">
        <w:t>geh</w:t>
      </w:r>
      <w:r w:rsidR="00FC1619">
        <w:t>en</w:t>
      </w:r>
      <w:r w:rsidR="00131865">
        <w:t xml:space="preserve"> </w:t>
      </w:r>
      <w:r w:rsidR="00FC1619">
        <w:t>allerdings der energische Vorwärtsdrang und der rhythmische</w:t>
      </w:r>
      <w:r w:rsidR="00722951">
        <w:t xml:space="preserve"> Drive komplett flöten</w:t>
      </w:r>
      <w:r w:rsidR="002223AD">
        <w:t xml:space="preserve">. </w:t>
      </w:r>
      <w:r w:rsidR="00496AB3">
        <w:t xml:space="preserve">Deshalb </w:t>
      </w:r>
      <w:r w:rsidR="00A27085">
        <w:t xml:space="preserve">mag man Beethovens markantes Motiv zwar staunend </w:t>
      </w:r>
      <w:r w:rsidR="00C97415">
        <w:t xml:space="preserve">auch im </w:t>
      </w:r>
      <w:r w:rsidR="00DA5BD8">
        <w:t>F</w:t>
      </w:r>
      <w:r w:rsidR="00C97415">
        <w:t xml:space="preserve">inale der ersten Sinfonie von Étienne Nicolas Méhul entdecken, die im selben Jahr wie Beethovens Fünfte </w:t>
      </w:r>
      <w:r w:rsidR="00DA5BD8">
        <w:t>(</w:t>
      </w:r>
      <w:r w:rsidR="00C97415">
        <w:t>1808</w:t>
      </w:r>
      <w:r w:rsidR="00DA5BD8">
        <w:t>)</w:t>
      </w:r>
      <w:r w:rsidR="00C97415">
        <w:t xml:space="preserve"> entstand</w:t>
      </w:r>
      <w:r w:rsidR="00DA5BD8">
        <w:t xml:space="preserve">. </w:t>
      </w:r>
      <w:r w:rsidR="00F91C64">
        <w:t xml:space="preserve">Aber </w:t>
      </w:r>
      <w:r w:rsidR="0045752D">
        <w:t xml:space="preserve">bei </w:t>
      </w:r>
      <w:proofErr w:type="spellStart"/>
      <w:r w:rsidR="0045752D">
        <w:t>Méhul</w:t>
      </w:r>
      <w:proofErr w:type="spellEnd"/>
      <w:r w:rsidR="0045752D">
        <w:t xml:space="preserve"> ist es nur Teil eines melodischen Bogens, dem </w:t>
      </w:r>
      <w:r w:rsidR="00F91C64">
        <w:t xml:space="preserve">ohne </w:t>
      </w:r>
      <w:r w:rsidR="0045752D">
        <w:t xml:space="preserve">das Stoppschild von </w:t>
      </w:r>
      <w:r w:rsidR="00F91C64">
        <w:t>Beethovens Fermaten</w:t>
      </w:r>
      <w:r w:rsidR="0045752D">
        <w:t xml:space="preserve"> alles Unbedingte und Unerbittliche abgeht</w:t>
      </w:r>
      <w:r w:rsidR="00060794">
        <w:t xml:space="preserve">, und so ist es am Ende müßig zu diskutieren, ob Beethoven </w:t>
      </w:r>
      <w:r w:rsidR="00292C41">
        <w:t xml:space="preserve">seine Sinfonie </w:t>
      </w:r>
      <w:r w:rsidR="00060794">
        <w:t xml:space="preserve">womöglich </w:t>
      </w:r>
      <w:r w:rsidR="00292C41">
        <w:t xml:space="preserve">mit </w:t>
      </w:r>
      <w:r w:rsidR="00060794">
        <w:t xml:space="preserve">Diebesgut </w:t>
      </w:r>
      <w:r w:rsidR="00292C41">
        <w:t>vergoldet hat.</w:t>
      </w:r>
    </w:p>
    <w:p w14:paraId="6D768C04" w14:textId="35E0428E" w:rsidR="00752A41" w:rsidRDefault="00292C41">
      <w:r>
        <w:t>Entscheidend im Eingangssa</w:t>
      </w:r>
      <w:r w:rsidR="00976819">
        <w:t>tz der Fünften ist es</w:t>
      </w:r>
      <w:r w:rsidR="002223AD">
        <w:t xml:space="preserve">, </w:t>
      </w:r>
      <w:r w:rsidR="00976819">
        <w:t xml:space="preserve">die </w:t>
      </w:r>
      <w:r w:rsidR="002223AD">
        <w:t>Pause vor de</w:t>
      </w:r>
      <w:r w:rsidR="0080766B">
        <w:t xml:space="preserve">n Tönen </w:t>
      </w:r>
      <w:r w:rsidR="00976819">
        <w:t>mitzudenken</w:t>
      </w:r>
      <w:r w:rsidR="0080766B">
        <w:t xml:space="preserve">. Sie </w:t>
      </w:r>
      <w:r w:rsidR="00FA5C22">
        <w:t>ist der stumme Star</w:t>
      </w:r>
      <w:r w:rsidR="00722D78">
        <w:t>t</w:t>
      </w:r>
      <w:r w:rsidR="00FA5C22">
        <w:t>schuss der Sinfonie</w:t>
      </w:r>
      <w:r w:rsidR="0064540D">
        <w:t xml:space="preserve">. </w:t>
      </w:r>
      <w:r w:rsidR="005527B6">
        <w:t xml:space="preserve">Dirigenten müssen sie </w:t>
      </w:r>
      <w:r w:rsidR="0064540D">
        <w:t>mitdirigier</w:t>
      </w:r>
      <w:r w:rsidR="005527B6">
        <w:t>en</w:t>
      </w:r>
      <w:r w:rsidR="0064540D">
        <w:t xml:space="preserve">, </w:t>
      </w:r>
      <w:r w:rsidR="006A5521">
        <w:t xml:space="preserve">denn nur so </w:t>
      </w:r>
      <w:r w:rsidR="00DA7EDE">
        <w:t>ist es möglich</w:t>
      </w:r>
      <w:r w:rsidR="00C177AD">
        <w:t xml:space="preserve">, </w:t>
      </w:r>
      <w:r w:rsidR="00D61922">
        <w:t xml:space="preserve">mit einem gut koordinierten Orchester </w:t>
      </w:r>
      <w:r w:rsidR="00C177AD">
        <w:t xml:space="preserve">siegreich </w:t>
      </w:r>
      <w:r w:rsidR="00C34C76">
        <w:t xml:space="preserve">das Satzende </w:t>
      </w:r>
      <w:r w:rsidR="00C177AD">
        <w:t xml:space="preserve">zu </w:t>
      </w:r>
      <w:r w:rsidR="00C34C76">
        <w:t>erreichen</w:t>
      </w:r>
      <w:r w:rsidR="00DA7EDE">
        <w:t xml:space="preserve">. Schließlich gibt es </w:t>
      </w:r>
      <w:r w:rsidR="0071469E">
        <w:t>i</w:t>
      </w:r>
      <w:r w:rsidR="003A383E">
        <w:t>m</w:t>
      </w:r>
      <w:r w:rsidR="0071469E">
        <w:t xml:space="preserve"> Eingangssatz nur dieses eine Motiv</w:t>
      </w:r>
      <w:r w:rsidR="00425603">
        <w:t>. Obwohl es so mickrig ist, lässt es keinen Platz für Konkurrenten,</w:t>
      </w:r>
      <w:r w:rsidR="0032112B">
        <w:t xml:space="preserve"> </w:t>
      </w:r>
      <w:r w:rsidR="00AF28BF">
        <w:t xml:space="preserve">höchstens für zaghafte </w:t>
      </w:r>
      <w:r w:rsidR="00F60DC1">
        <w:t>melodische Gesten, die, kaum erklungen, schon wieder in sich zusammenfallen. E</w:t>
      </w:r>
      <w:r w:rsidR="0032112B">
        <w:t xml:space="preserve">in </w:t>
      </w:r>
      <w:r w:rsidR="0071469E">
        <w:t>zweites Thema</w:t>
      </w:r>
      <w:r w:rsidR="0032112B">
        <w:t xml:space="preserve"> muss es schon deshalb nicht zwingend geben, weil</w:t>
      </w:r>
      <w:r w:rsidR="00425603">
        <w:t xml:space="preserve"> auch </w:t>
      </w:r>
      <w:r w:rsidR="00260B82">
        <w:t xml:space="preserve">das Konstruktionsschema der </w:t>
      </w:r>
      <w:r w:rsidR="00425603">
        <w:t>Sonatenhauptsatzform</w:t>
      </w:r>
      <w:r w:rsidR="00601746">
        <w:t xml:space="preserve">, die </w:t>
      </w:r>
      <w:r w:rsidR="00592A00">
        <w:t xml:space="preserve">ein solches Thema </w:t>
      </w:r>
      <w:r w:rsidR="00601746">
        <w:t>einfordern würde,</w:t>
      </w:r>
      <w:r w:rsidR="00425603">
        <w:t xml:space="preserve"> </w:t>
      </w:r>
      <w:r w:rsidR="000D40F7">
        <w:t xml:space="preserve">ebenfalls </w:t>
      </w:r>
      <w:r w:rsidR="00425603">
        <w:t xml:space="preserve">erst </w:t>
      </w:r>
      <w:r w:rsidR="000D40F7">
        <w:t xml:space="preserve">etwa drei Jahrzehnte nach der Fünften </w:t>
      </w:r>
      <w:r w:rsidR="00BE2588">
        <w:t>definiert w</w:t>
      </w:r>
      <w:r w:rsidR="00ED6834">
        <w:t>o</w:t>
      </w:r>
      <w:r w:rsidR="00BE2588">
        <w:t>rde</w:t>
      </w:r>
      <w:r w:rsidR="00ED6834">
        <w:t>n ist</w:t>
      </w:r>
      <w:r w:rsidR="00BE2588">
        <w:t xml:space="preserve">. </w:t>
      </w:r>
      <w:r w:rsidR="00B7469A">
        <w:t>Das „</w:t>
      </w:r>
      <w:proofErr w:type="spellStart"/>
      <w:r w:rsidR="00B7469A">
        <w:t>tatata</w:t>
      </w:r>
      <w:proofErr w:type="spellEnd"/>
      <w:r w:rsidR="004B5736">
        <w:t xml:space="preserve"> – </w:t>
      </w:r>
      <w:proofErr w:type="spellStart"/>
      <w:r w:rsidR="004B5736">
        <w:t>taa</w:t>
      </w:r>
      <w:proofErr w:type="spellEnd"/>
      <w:r w:rsidR="004B5736">
        <w:t>“ ist überall, auch in allen anderen Sätzen des Stücks.</w:t>
      </w:r>
    </w:p>
    <w:p w14:paraId="2BC1CAAF" w14:textId="68298096" w:rsidR="00677FEA" w:rsidRDefault="004B5736">
      <w:r>
        <w:lastRenderedPageBreak/>
        <w:t xml:space="preserve">Das </w:t>
      </w:r>
      <w:r w:rsidR="00677FEA" w:rsidRPr="004B5736">
        <w:rPr>
          <w:i/>
          <w:iCs/>
        </w:rPr>
        <w:t xml:space="preserve">Allegro </w:t>
      </w:r>
      <w:proofErr w:type="spellStart"/>
      <w:r w:rsidR="00677FEA" w:rsidRPr="004B5736">
        <w:rPr>
          <w:i/>
          <w:iCs/>
        </w:rPr>
        <w:t>con</w:t>
      </w:r>
      <w:proofErr w:type="spellEnd"/>
      <w:r w:rsidR="00677FEA" w:rsidRPr="004B5736">
        <w:rPr>
          <w:i/>
          <w:iCs/>
        </w:rPr>
        <w:t xml:space="preserve"> brio</w:t>
      </w:r>
      <w:r w:rsidR="00677FEA">
        <w:t xml:space="preserve"> ist maximale Wirkung mit minimalen Mitteln</w:t>
      </w:r>
      <w:r w:rsidR="00175476">
        <w:t>.</w:t>
      </w:r>
      <w:r w:rsidR="003C5EBC">
        <w:t xml:space="preserve"> Das Eingangsmotiv verwandelt sich vielfach</w:t>
      </w:r>
      <w:r w:rsidR="005C560E">
        <w:t xml:space="preserve">, es wird wiederholt, variiert, zerschlagen, neu zusammengebaut, und aus </w:t>
      </w:r>
      <w:r w:rsidR="00F64446">
        <w:t xml:space="preserve">seiner </w:t>
      </w:r>
      <w:r w:rsidR="00066593">
        <w:t xml:space="preserve">rhythmischen Energie und harmonischen Spannung </w:t>
      </w:r>
      <w:r w:rsidR="00F64446">
        <w:t xml:space="preserve">entsteht eine </w:t>
      </w:r>
      <w:r w:rsidR="00D87F62">
        <w:t xml:space="preserve">packende motorische Energie. </w:t>
      </w:r>
      <w:r w:rsidR="00965890">
        <w:t xml:space="preserve">Klar also, dass </w:t>
      </w:r>
      <w:r w:rsidR="00F936FE">
        <w:t xml:space="preserve">die </w:t>
      </w:r>
      <w:r w:rsidR="00A677D8">
        <w:t>satt und warm dahinströmende Melodie des langsamen Satzes (</w:t>
      </w:r>
      <w:r w:rsidR="00A677D8" w:rsidRPr="00DE7AED">
        <w:rPr>
          <w:i/>
          <w:iCs/>
        </w:rPr>
        <w:t xml:space="preserve">Andante </w:t>
      </w:r>
      <w:proofErr w:type="spellStart"/>
      <w:r w:rsidR="00A677D8" w:rsidRPr="00DE7AED">
        <w:rPr>
          <w:i/>
          <w:iCs/>
        </w:rPr>
        <w:t>con</w:t>
      </w:r>
      <w:proofErr w:type="spellEnd"/>
      <w:r w:rsidR="00A677D8" w:rsidRPr="00DE7AED">
        <w:rPr>
          <w:i/>
          <w:iCs/>
        </w:rPr>
        <w:t xml:space="preserve"> </w:t>
      </w:r>
      <w:proofErr w:type="spellStart"/>
      <w:r w:rsidR="00A677D8" w:rsidRPr="00DE7AED">
        <w:rPr>
          <w:i/>
          <w:iCs/>
        </w:rPr>
        <w:t>moto</w:t>
      </w:r>
      <w:proofErr w:type="spellEnd"/>
      <w:r w:rsidR="00A677D8">
        <w:t xml:space="preserve">) danach </w:t>
      </w:r>
      <w:r w:rsidR="00F936FE">
        <w:t>maximales Kontrastpotenzial bietet – trotz der Fülle der Entwicklungsmöglichkeiten, die Beethoven de</w:t>
      </w:r>
      <w:r w:rsidR="009D4538">
        <w:t xml:space="preserve">m wiegenden Tripeltakt </w:t>
      </w:r>
      <w:r w:rsidR="00F936FE">
        <w:t xml:space="preserve">in seinen </w:t>
      </w:r>
      <w:r w:rsidR="009D4538">
        <w:t xml:space="preserve">folgenden </w:t>
      </w:r>
      <w:r w:rsidR="00F936FE">
        <w:t>Variation</w:t>
      </w:r>
      <w:r w:rsidR="009D4538">
        <w:t xml:space="preserve">en aufzeigt. </w:t>
      </w:r>
      <w:r w:rsidR="00B506D9">
        <w:t>Der dritte Satz, ein Scherzo (</w:t>
      </w:r>
      <w:r w:rsidR="00B506D9" w:rsidRPr="00DE7AED">
        <w:rPr>
          <w:i/>
          <w:iCs/>
        </w:rPr>
        <w:t>Allegro</w:t>
      </w:r>
      <w:r w:rsidR="00B506D9">
        <w:t>)</w:t>
      </w:r>
      <w:r w:rsidR="00625E71">
        <w:t>, beweist erneut</w:t>
      </w:r>
      <w:r w:rsidR="004E633C">
        <w:t>, wie</w:t>
      </w:r>
      <w:r w:rsidR="00D566F4">
        <w:t xml:space="preserve"> raffiniert dieser </w:t>
      </w:r>
      <w:r w:rsidR="00625E71">
        <w:t xml:space="preserve">Komponist </w:t>
      </w:r>
      <w:r w:rsidR="00D566F4">
        <w:t>selbst aus</w:t>
      </w:r>
      <w:r w:rsidR="000B46A7">
        <w:t xml:space="preserve"> schlichten Akkordbrechungen (hier eines c-Moll-Akkords) melodisches Kapital zu schlagen vermag.</w:t>
      </w:r>
      <w:r w:rsidR="00AC11DA">
        <w:t xml:space="preserve"> Tatsächlich </w:t>
      </w:r>
      <w:r w:rsidR="00E440E5">
        <w:t xml:space="preserve">ist das aber nur ein Vorgeplänkel für das, was am Ende des Satzes auf den letzten </w:t>
      </w:r>
      <w:r w:rsidR="00B14021">
        <w:t>vorausweist. Die Geigen zupfen, dann nah</w:t>
      </w:r>
      <w:r w:rsidR="00724CFC">
        <w:t>t</w:t>
      </w:r>
      <w:r w:rsidR="00B14021">
        <w:t xml:space="preserve"> sich </w:t>
      </w:r>
      <w:r w:rsidR="00A86659">
        <w:t>fernes Trommeln</w:t>
      </w:r>
      <w:r w:rsidR="00724CFC">
        <w:t>.</w:t>
      </w:r>
    </w:p>
    <w:p w14:paraId="3211EE36" w14:textId="1365EA12" w:rsidR="00724CFC" w:rsidRDefault="00724CFC">
      <w:proofErr w:type="spellStart"/>
      <w:r>
        <w:t>Päng</w:t>
      </w:r>
      <w:proofErr w:type="spellEnd"/>
      <w:r>
        <w:t>! Das Finale beginnt ansatzlos, attacca,</w:t>
      </w:r>
      <w:r w:rsidR="002E0880">
        <w:t xml:space="preserve"> und beim Schmettern der Posaunen</w:t>
      </w:r>
      <w:r w:rsidR="006A148A">
        <w:t xml:space="preserve"> wird das c-Moll des Sinfoniebeginns zu</w:t>
      </w:r>
      <w:r w:rsidR="000149EB">
        <w:t xml:space="preserve"> triumphierendem C-Dur.</w:t>
      </w:r>
      <w:r w:rsidR="00777E1E">
        <w:t xml:space="preserve"> </w:t>
      </w:r>
      <w:r w:rsidR="00AD6C1E">
        <w:t>Jubel, Rasen, Rausch!</w:t>
      </w:r>
      <w:r w:rsidR="00A95EEC">
        <w:t xml:space="preserve"> Ein Fetzen des Scherzos taucht wieder auf, dann </w:t>
      </w:r>
      <w:r w:rsidR="00FE636E">
        <w:t xml:space="preserve">geht’s weiter mit der </w:t>
      </w:r>
      <w:r w:rsidR="001608C1">
        <w:t xml:space="preserve">schier endlos </w:t>
      </w:r>
      <w:r w:rsidR="00FE636E">
        <w:t xml:space="preserve">lärmenden </w:t>
      </w:r>
      <w:r w:rsidR="0071789F">
        <w:t>Begeisterung</w:t>
      </w:r>
      <w:r w:rsidR="00FE636E">
        <w:t xml:space="preserve">, </w:t>
      </w:r>
      <w:r w:rsidR="001608C1">
        <w:t xml:space="preserve">als </w:t>
      </w:r>
      <w:r w:rsidR="0071789F">
        <w:t xml:space="preserve">gehe es vier Sinfonien vor der Neunten schon um </w:t>
      </w:r>
      <w:r w:rsidR="00DE7AED">
        <w:t xml:space="preserve">eine </w:t>
      </w:r>
      <w:r w:rsidR="0071789F">
        <w:t xml:space="preserve">sprachlose </w:t>
      </w:r>
      <w:r w:rsidR="00F6031C">
        <w:t xml:space="preserve">Vorwegnahme </w:t>
      </w:r>
      <w:r w:rsidR="0071789F">
        <w:t>von Freude und Götterfunken</w:t>
      </w:r>
      <w:r w:rsidR="00FE636E">
        <w:t>.</w:t>
      </w:r>
      <w:r w:rsidR="002E0880">
        <w:t xml:space="preserve"> </w:t>
      </w:r>
      <w:r w:rsidR="00F67ED9">
        <w:t xml:space="preserve">Interessant wird das Ganze, wenn man der (gut belegten) These des Dirigenten und </w:t>
      </w:r>
      <w:r w:rsidR="004D4242">
        <w:t>Musik</w:t>
      </w:r>
      <w:r w:rsidR="007E1DA4">
        <w:t xml:space="preserve">wissenschaftlers </w:t>
      </w:r>
      <w:r w:rsidR="00F67ED9">
        <w:t xml:space="preserve">Peter Gülke folgt, der </w:t>
      </w:r>
      <w:r w:rsidR="007E3B2C">
        <w:t xml:space="preserve">die Fanfaren dieses Satzes auf </w:t>
      </w:r>
      <w:r w:rsidR="00890298">
        <w:t>jakobinische Freiheits</w:t>
      </w:r>
      <w:r w:rsidR="004D4242">
        <w:t>musiken</w:t>
      </w:r>
      <w:r w:rsidR="001642F1">
        <w:t xml:space="preserve"> zurückführt. Sollte Beethoven sich – was </w:t>
      </w:r>
      <w:r w:rsidR="00F507C1">
        <w:t xml:space="preserve">man in Kenntnis seiner politischen Gesinnung unterstellen kann – bewusst dieser </w:t>
      </w:r>
      <w:r w:rsidR="00116B70">
        <w:t xml:space="preserve">Märsche und Melodien </w:t>
      </w:r>
      <w:r w:rsidR="00F507C1">
        <w:t xml:space="preserve">bedient haben, dann </w:t>
      </w:r>
      <w:r w:rsidR="002175D8">
        <w:t xml:space="preserve">ließe sich das Finale als </w:t>
      </w:r>
      <w:r w:rsidR="00C324E2">
        <w:t xml:space="preserve">dröhnendes </w:t>
      </w:r>
      <w:r w:rsidR="005814F2">
        <w:t xml:space="preserve">Pamphlet gegen Napoleon und </w:t>
      </w:r>
      <w:r w:rsidR="000C3DF8">
        <w:t xml:space="preserve">für die </w:t>
      </w:r>
      <w:r w:rsidR="00C324E2">
        <w:t xml:space="preserve">Revolution lesen. </w:t>
      </w:r>
      <w:r w:rsidR="00EE1AC9">
        <w:t xml:space="preserve">Dass ausgerechnet der </w:t>
      </w:r>
      <w:r w:rsidR="000C3DF8">
        <w:t xml:space="preserve">zum </w:t>
      </w:r>
      <w:r w:rsidR="005814F2">
        <w:t>Revolutions</w:t>
      </w:r>
      <w:r w:rsidR="000C3DF8">
        <w:t xml:space="preserve">komponisten verklärte Beethoven </w:t>
      </w:r>
      <w:r w:rsidR="00314BB5">
        <w:t xml:space="preserve">gut ein Jahrhundert </w:t>
      </w:r>
      <w:r w:rsidR="007E540E">
        <w:t xml:space="preserve">nach der Uraufführung seiner fünften Sinfonie </w:t>
      </w:r>
      <w:r w:rsidR="003D34C8">
        <w:t>zu einem der beliebtesten Repräsentationsfiguren der Nationalsozialisten wurde</w:t>
      </w:r>
      <w:r w:rsidR="00863AE1">
        <w:t xml:space="preserve">, </w:t>
      </w:r>
      <w:r w:rsidR="005007DB">
        <w:t>will dazu allerdings überhaupt nicht passen.</w:t>
      </w:r>
      <w:r w:rsidR="0085452C">
        <w:t xml:space="preserve"> Wohl aber passt ein musikalisches Zeichen </w:t>
      </w:r>
      <w:r w:rsidR="00477B3B">
        <w:t xml:space="preserve">seiner Partitur </w:t>
      </w:r>
      <w:r w:rsidR="0085452C">
        <w:t xml:space="preserve">sehr gut </w:t>
      </w:r>
      <w:r w:rsidR="00D4506C">
        <w:t xml:space="preserve">zum </w:t>
      </w:r>
      <w:r w:rsidR="00434F45">
        <w:t xml:space="preserve">Sieg der Freiheit, </w:t>
      </w:r>
      <w:r w:rsidR="00A12A48">
        <w:t xml:space="preserve">mit dem </w:t>
      </w:r>
      <w:r w:rsidR="00D4506C">
        <w:t xml:space="preserve">Beethovens </w:t>
      </w:r>
      <w:r w:rsidR="00095F19">
        <w:t xml:space="preserve">Sinfonie </w:t>
      </w:r>
      <w:r w:rsidR="00A12A48">
        <w:t xml:space="preserve">die </w:t>
      </w:r>
      <w:r w:rsidR="00EC69F0">
        <w:t>Forderung der „Eroica“ einlöst</w:t>
      </w:r>
      <w:r w:rsidR="00434F45">
        <w:t xml:space="preserve">. </w:t>
      </w:r>
      <w:r w:rsidR="007E5FB5">
        <w:t xml:space="preserve">Kommen wir also zurück zum Anfang </w:t>
      </w:r>
      <w:r w:rsidR="00095F19">
        <w:t xml:space="preserve">der Fünften, denn </w:t>
      </w:r>
      <w:r w:rsidR="00175925">
        <w:t>der sagt gerade dort</w:t>
      </w:r>
      <w:r w:rsidR="00AD2E1B">
        <w:t xml:space="preserve"> viel</w:t>
      </w:r>
      <w:r w:rsidR="00175925">
        <w:t>, wo er nichts sagt. Ein Stück</w:t>
      </w:r>
      <w:r w:rsidR="001E785E">
        <w:t xml:space="preserve"> Klangkunst, dass mit </w:t>
      </w:r>
      <w:r w:rsidR="00AD2E1B">
        <w:t xml:space="preserve">einem </w:t>
      </w:r>
      <w:r w:rsidR="001F782B">
        <w:t xml:space="preserve">Nicht-Klingen beginnt, </w:t>
      </w:r>
      <w:r w:rsidR="00441497">
        <w:t xml:space="preserve">ist eine Revolution in Noten. </w:t>
      </w:r>
      <w:r w:rsidR="00055808">
        <w:t xml:space="preserve">Die initiale Achtelpause des </w:t>
      </w:r>
      <w:r w:rsidR="00055808" w:rsidRPr="00477B3B">
        <w:rPr>
          <w:i/>
          <w:iCs/>
        </w:rPr>
        <w:t xml:space="preserve">Allegro </w:t>
      </w:r>
      <w:proofErr w:type="spellStart"/>
      <w:r w:rsidR="00055808" w:rsidRPr="00477B3B">
        <w:rPr>
          <w:i/>
          <w:iCs/>
        </w:rPr>
        <w:t>con</w:t>
      </w:r>
      <w:proofErr w:type="spellEnd"/>
      <w:r w:rsidR="00055808" w:rsidRPr="00477B3B">
        <w:rPr>
          <w:i/>
          <w:iCs/>
        </w:rPr>
        <w:t xml:space="preserve"> brio</w:t>
      </w:r>
      <w:r w:rsidR="00055808">
        <w:t xml:space="preserve"> ist </w:t>
      </w:r>
      <w:r w:rsidR="00F665F9">
        <w:t xml:space="preserve">ein Aufstand durch </w:t>
      </w:r>
      <w:r w:rsidR="007901EC">
        <w:t xml:space="preserve">Verweigerung. </w:t>
      </w:r>
      <w:r w:rsidR="00705877">
        <w:t>Oder, um auf das Deckblatt der „Eroica“ zurückzukommen</w:t>
      </w:r>
      <w:r w:rsidR="00FE01F3">
        <w:t xml:space="preserve">, ein Symbol gewordenes Loch. </w:t>
      </w:r>
      <w:r w:rsidR="00FB58C9">
        <w:t xml:space="preserve">Das Merkwürdigste an diesem, so der Schriftsteller </w:t>
      </w:r>
      <w:r w:rsidR="0037129A">
        <w:t xml:space="preserve">Kurt </w:t>
      </w:r>
      <w:r w:rsidR="004338C0">
        <w:t>Tucholsky</w:t>
      </w:r>
      <w:r w:rsidR="00FB58C9">
        <w:t xml:space="preserve">, sei </w:t>
      </w:r>
      <w:r w:rsidR="00531E5B" w:rsidRPr="00531E5B">
        <w:t xml:space="preserve">der Rand. </w:t>
      </w:r>
      <w:r w:rsidR="00514529">
        <w:t>„</w:t>
      </w:r>
      <w:r w:rsidR="00531E5B" w:rsidRPr="00531E5B">
        <w:t>Er gehört zum Etwas, sieht aber beständig in das Nichts, eine Grenzwache der Materie</w:t>
      </w:r>
      <w:r w:rsidR="00932609">
        <w:t>.</w:t>
      </w:r>
      <w:r w:rsidR="00531E5B" w:rsidRPr="00531E5B">
        <w:t>“</w:t>
      </w:r>
      <w:r w:rsidR="00932609">
        <w:t xml:space="preserve"> </w:t>
      </w:r>
      <w:r w:rsidR="008A51C0">
        <w:t xml:space="preserve">Mehr ist </w:t>
      </w:r>
      <w:r w:rsidR="00A630B2">
        <w:t>zu Beethoven</w:t>
      </w:r>
      <w:r w:rsidR="00514529">
        <w:t>s</w:t>
      </w:r>
      <w:r w:rsidR="008A51C0">
        <w:t xml:space="preserve"> </w:t>
      </w:r>
      <w:r w:rsidR="00514529">
        <w:t>„</w:t>
      </w:r>
      <w:proofErr w:type="spellStart"/>
      <w:r w:rsidR="00514529">
        <w:t>Tatata</w:t>
      </w:r>
      <w:proofErr w:type="spellEnd"/>
      <w:r w:rsidR="00514529">
        <w:t xml:space="preserve"> – </w:t>
      </w:r>
      <w:proofErr w:type="spellStart"/>
      <w:r w:rsidR="00514529">
        <w:t>taa</w:t>
      </w:r>
      <w:proofErr w:type="spellEnd"/>
      <w:r w:rsidR="00514529">
        <w:t xml:space="preserve">“ </w:t>
      </w:r>
      <w:r w:rsidR="008A51C0">
        <w:t>nicht zu sagen.</w:t>
      </w:r>
      <w:r w:rsidR="00A630B2">
        <w:t xml:space="preserve"> </w:t>
      </w:r>
    </w:p>
    <w:p w14:paraId="0248EF4D" w14:textId="77777777" w:rsidR="002A4186" w:rsidRDefault="002A4186"/>
    <w:sectPr w:rsidR="002A41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C9"/>
    <w:rsid w:val="0001017E"/>
    <w:rsid w:val="000149EB"/>
    <w:rsid w:val="00047550"/>
    <w:rsid w:val="00052E87"/>
    <w:rsid w:val="00055808"/>
    <w:rsid w:val="00060794"/>
    <w:rsid w:val="0006149C"/>
    <w:rsid w:val="000636BC"/>
    <w:rsid w:val="00066593"/>
    <w:rsid w:val="00071730"/>
    <w:rsid w:val="00095167"/>
    <w:rsid w:val="00095F19"/>
    <w:rsid w:val="00096943"/>
    <w:rsid w:val="000A1BB9"/>
    <w:rsid w:val="000B1895"/>
    <w:rsid w:val="000B46A7"/>
    <w:rsid w:val="000C3DF8"/>
    <w:rsid w:val="000D40F7"/>
    <w:rsid w:val="000E6105"/>
    <w:rsid w:val="000F31AA"/>
    <w:rsid w:val="000F34F6"/>
    <w:rsid w:val="000F493E"/>
    <w:rsid w:val="001000B9"/>
    <w:rsid w:val="001166F8"/>
    <w:rsid w:val="00116B70"/>
    <w:rsid w:val="00130914"/>
    <w:rsid w:val="001315A3"/>
    <w:rsid w:val="00131865"/>
    <w:rsid w:val="00151638"/>
    <w:rsid w:val="0015412F"/>
    <w:rsid w:val="001608C1"/>
    <w:rsid w:val="001642F1"/>
    <w:rsid w:val="00175476"/>
    <w:rsid w:val="00175925"/>
    <w:rsid w:val="0018175B"/>
    <w:rsid w:val="00181CCB"/>
    <w:rsid w:val="001970CC"/>
    <w:rsid w:val="001B1C4D"/>
    <w:rsid w:val="001B4FFA"/>
    <w:rsid w:val="001D3CF9"/>
    <w:rsid w:val="001D6BD2"/>
    <w:rsid w:val="001E04C7"/>
    <w:rsid w:val="001E48EA"/>
    <w:rsid w:val="001E785E"/>
    <w:rsid w:val="001F782B"/>
    <w:rsid w:val="00203583"/>
    <w:rsid w:val="00207809"/>
    <w:rsid w:val="002175D8"/>
    <w:rsid w:val="002223AD"/>
    <w:rsid w:val="00222478"/>
    <w:rsid w:val="0022288B"/>
    <w:rsid w:val="00237530"/>
    <w:rsid w:val="0024166C"/>
    <w:rsid w:val="002422DC"/>
    <w:rsid w:val="00242C86"/>
    <w:rsid w:val="00244C62"/>
    <w:rsid w:val="00253762"/>
    <w:rsid w:val="00260B82"/>
    <w:rsid w:val="002658D1"/>
    <w:rsid w:val="00276661"/>
    <w:rsid w:val="00292C41"/>
    <w:rsid w:val="002A4186"/>
    <w:rsid w:val="002C10BE"/>
    <w:rsid w:val="002E0880"/>
    <w:rsid w:val="002E1824"/>
    <w:rsid w:val="00303BF8"/>
    <w:rsid w:val="003148CB"/>
    <w:rsid w:val="00314BB5"/>
    <w:rsid w:val="00316911"/>
    <w:rsid w:val="00320554"/>
    <w:rsid w:val="0032112B"/>
    <w:rsid w:val="00336B81"/>
    <w:rsid w:val="0034186E"/>
    <w:rsid w:val="00346163"/>
    <w:rsid w:val="003468E0"/>
    <w:rsid w:val="00350B5C"/>
    <w:rsid w:val="0035657A"/>
    <w:rsid w:val="00361C78"/>
    <w:rsid w:val="0037129A"/>
    <w:rsid w:val="003765EF"/>
    <w:rsid w:val="003A383E"/>
    <w:rsid w:val="003C036C"/>
    <w:rsid w:val="003C5EBC"/>
    <w:rsid w:val="003D0F8C"/>
    <w:rsid w:val="003D34C8"/>
    <w:rsid w:val="003D69A7"/>
    <w:rsid w:val="0040016A"/>
    <w:rsid w:val="00401A28"/>
    <w:rsid w:val="00411054"/>
    <w:rsid w:val="00412D21"/>
    <w:rsid w:val="00414D78"/>
    <w:rsid w:val="00425603"/>
    <w:rsid w:val="00430706"/>
    <w:rsid w:val="004338C0"/>
    <w:rsid w:val="00434F45"/>
    <w:rsid w:val="00441497"/>
    <w:rsid w:val="00452A27"/>
    <w:rsid w:val="0045752D"/>
    <w:rsid w:val="00461B75"/>
    <w:rsid w:val="00471697"/>
    <w:rsid w:val="00474219"/>
    <w:rsid w:val="0047795D"/>
    <w:rsid w:val="00477B3B"/>
    <w:rsid w:val="004810C9"/>
    <w:rsid w:val="004845D3"/>
    <w:rsid w:val="00484D4B"/>
    <w:rsid w:val="004917EE"/>
    <w:rsid w:val="00491B2D"/>
    <w:rsid w:val="00496AB3"/>
    <w:rsid w:val="004A1888"/>
    <w:rsid w:val="004B5736"/>
    <w:rsid w:val="004B6D16"/>
    <w:rsid w:val="004D4242"/>
    <w:rsid w:val="004E3DC0"/>
    <w:rsid w:val="004E633C"/>
    <w:rsid w:val="004F5B02"/>
    <w:rsid w:val="005007DB"/>
    <w:rsid w:val="00503A89"/>
    <w:rsid w:val="00514529"/>
    <w:rsid w:val="005214C3"/>
    <w:rsid w:val="005272EB"/>
    <w:rsid w:val="00531E5B"/>
    <w:rsid w:val="0053233B"/>
    <w:rsid w:val="00543FA5"/>
    <w:rsid w:val="005527B6"/>
    <w:rsid w:val="005814F2"/>
    <w:rsid w:val="00592A00"/>
    <w:rsid w:val="005A094B"/>
    <w:rsid w:val="005A09EC"/>
    <w:rsid w:val="005A10CF"/>
    <w:rsid w:val="005A4EEF"/>
    <w:rsid w:val="005A5B72"/>
    <w:rsid w:val="005C560E"/>
    <w:rsid w:val="005C72BC"/>
    <w:rsid w:val="005E1E07"/>
    <w:rsid w:val="005F24A6"/>
    <w:rsid w:val="005F59DA"/>
    <w:rsid w:val="005F73A9"/>
    <w:rsid w:val="00601746"/>
    <w:rsid w:val="00604EEF"/>
    <w:rsid w:val="00611022"/>
    <w:rsid w:val="00614485"/>
    <w:rsid w:val="0061500E"/>
    <w:rsid w:val="00621503"/>
    <w:rsid w:val="006230F5"/>
    <w:rsid w:val="00625E71"/>
    <w:rsid w:val="00637AD8"/>
    <w:rsid w:val="00642F15"/>
    <w:rsid w:val="0064540D"/>
    <w:rsid w:val="00677FEA"/>
    <w:rsid w:val="006935DD"/>
    <w:rsid w:val="006A148A"/>
    <w:rsid w:val="006A4EBC"/>
    <w:rsid w:val="006A5521"/>
    <w:rsid w:val="006A6D40"/>
    <w:rsid w:val="006C6225"/>
    <w:rsid w:val="006D4E07"/>
    <w:rsid w:val="006D5344"/>
    <w:rsid w:val="006E3B68"/>
    <w:rsid w:val="006E7EEB"/>
    <w:rsid w:val="00705877"/>
    <w:rsid w:val="0071469E"/>
    <w:rsid w:val="00715D86"/>
    <w:rsid w:val="0071789F"/>
    <w:rsid w:val="00717FF1"/>
    <w:rsid w:val="007202A0"/>
    <w:rsid w:val="00722951"/>
    <w:rsid w:val="00722D78"/>
    <w:rsid w:val="00724CFC"/>
    <w:rsid w:val="00731338"/>
    <w:rsid w:val="00744601"/>
    <w:rsid w:val="00746B81"/>
    <w:rsid w:val="00752A41"/>
    <w:rsid w:val="00755738"/>
    <w:rsid w:val="007614C4"/>
    <w:rsid w:val="00773505"/>
    <w:rsid w:val="00777E1E"/>
    <w:rsid w:val="007901EC"/>
    <w:rsid w:val="007A66AA"/>
    <w:rsid w:val="007D030D"/>
    <w:rsid w:val="007D4F0F"/>
    <w:rsid w:val="007D5495"/>
    <w:rsid w:val="007E1DA4"/>
    <w:rsid w:val="007E3B2C"/>
    <w:rsid w:val="007E46DE"/>
    <w:rsid w:val="007E540E"/>
    <w:rsid w:val="007E5FB5"/>
    <w:rsid w:val="007F60C4"/>
    <w:rsid w:val="007F6980"/>
    <w:rsid w:val="0080296D"/>
    <w:rsid w:val="0080766B"/>
    <w:rsid w:val="0082204B"/>
    <w:rsid w:val="008248ED"/>
    <w:rsid w:val="00832020"/>
    <w:rsid w:val="00840365"/>
    <w:rsid w:val="00843B90"/>
    <w:rsid w:val="00845127"/>
    <w:rsid w:val="0085452C"/>
    <w:rsid w:val="00863AE1"/>
    <w:rsid w:val="008745A1"/>
    <w:rsid w:val="00890298"/>
    <w:rsid w:val="008A4A2F"/>
    <w:rsid w:val="008A51C0"/>
    <w:rsid w:val="008A71FF"/>
    <w:rsid w:val="008A749F"/>
    <w:rsid w:val="008B7135"/>
    <w:rsid w:val="008C04DF"/>
    <w:rsid w:val="008D7FA3"/>
    <w:rsid w:val="008E6020"/>
    <w:rsid w:val="008F2FED"/>
    <w:rsid w:val="008F5E19"/>
    <w:rsid w:val="008F659F"/>
    <w:rsid w:val="0090570D"/>
    <w:rsid w:val="00922B5C"/>
    <w:rsid w:val="00926BD2"/>
    <w:rsid w:val="00932609"/>
    <w:rsid w:val="009345F4"/>
    <w:rsid w:val="00946891"/>
    <w:rsid w:val="00947F54"/>
    <w:rsid w:val="00965890"/>
    <w:rsid w:val="009713A6"/>
    <w:rsid w:val="009732DC"/>
    <w:rsid w:val="0097516C"/>
    <w:rsid w:val="00976819"/>
    <w:rsid w:val="009779F6"/>
    <w:rsid w:val="009865B9"/>
    <w:rsid w:val="009954ED"/>
    <w:rsid w:val="00995519"/>
    <w:rsid w:val="009A7C1E"/>
    <w:rsid w:val="009B370A"/>
    <w:rsid w:val="009B4CA9"/>
    <w:rsid w:val="009D4538"/>
    <w:rsid w:val="009E5705"/>
    <w:rsid w:val="009F790F"/>
    <w:rsid w:val="00A12A48"/>
    <w:rsid w:val="00A257B1"/>
    <w:rsid w:val="00A25BA9"/>
    <w:rsid w:val="00A27085"/>
    <w:rsid w:val="00A62B5D"/>
    <w:rsid w:val="00A630B2"/>
    <w:rsid w:val="00A63448"/>
    <w:rsid w:val="00A677D8"/>
    <w:rsid w:val="00A7596C"/>
    <w:rsid w:val="00A85A51"/>
    <w:rsid w:val="00A86659"/>
    <w:rsid w:val="00A92AB9"/>
    <w:rsid w:val="00A95EEC"/>
    <w:rsid w:val="00AB5627"/>
    <w:rsid w:val="00AC03E0"/>
    <w:rsid w:val="00AC11DA"/>
    <w:rsid w:val="00AD2E1B"/>
    <w:rsid w:val="00AD6C1E"/>
    <w:rsid w:val="00AF1BDA"/>
    <w:rsid w:val="00AF28BF"/>
    <w:rsid w:val="00AF7BBA"/>
    <w:rsid w:val="00B04BF9"/>
    <w:rsid w:val="00B05A81"/>
    <w:rsid w:val="00B105BE"/>
    <w:rsid w:val="00B11F5F"/>
    <w:rsid w:val="00B14021"/>
    <w:rsid w:val="00B15452"/>
    <w:rsid w:val="00B47F66"/>
    <w:rsid w:val="00B506D9"/>
    <w:rsid w:val="00B517A0"/>
    <w:rsid w:val="00B56063"/>
    <w:rsid w:val="00B61D8F"/>
    <w:rsid w:val="00B7081D"/>
    <w:rsid w:val="00B7385D"/>
    <w:rsid w:val="00B7469A"/>
    <w:rsid w:val="00BA1CB5"/>
    <w:rsid w:val="00BA65D9"/>
    <w:rsid w:val="00BC05A0"/>
    <w:rsid w:val="00BD0597"/>
    <w:rsid w:val="00BD2099"/>
    <w:rsid w:val="00BD5634"/>
    <w:rsid w:val="00BD7D7C"/>
    <w:rsid w:val="00BD7DC4"/>
    <w:rsid w:val="00BE2588"/>
    <w:rsid w:val="00BE3E35"/>
    <w:rsid w:val="00BF2A10"/>
    <w:rsid w:val="00BF2CB6"/>
    <w:rsid w:val="00C155CD"/>
    <w:rsid w:val="00C177AD"/>
    <w:rsid w:val="00C324E2"/>
    <w:rsid w:val="00C324E6"/>
    <w:rsid w:val="00C34C76"/>
    <w:rsid w:val="00C36BD3"/>
    <w:rsid w:val="00C42B3F"/>
    <w:rsid w:val="00C50723"/>
    <w:rsid w:val="00C546C5"/>
    <w:rsid w:val="00C62BC7"/>
    <w:rsid w:val="00C800AC"/>
    <w:rsid w:val="00C8715A"/>
    <w:rsid w:val="00C95ADF"/>
    <w:rsid w:val="00C97415"/>
    <w:rsid w:val="00CA0808"/>
    <w:rsid w:val="00CC2531"/>
    <w:rsid w:val="00CD2C45"/>
    <w:rsid w:val="00CE3D20"/>
    <w:rsid w:val="00D000CD"/>
    <w:rsid w:val="00D06F4B"/>
    <w:rsid w:val="00D072EA"/>
    <w:rsid w:val="00D07402"/>
    <w:rsid w:val="00D14795"/>
    <w:rsid w:val="00D25795"/>
    <w:rsid w:val="00D4506C"/>
    <w:rsid w:val="00D475F5"/>
    <w:rsid w:val="00D5150E"/>
    <w:rsid w:val="00D566F4"/>
    <w:rsid w:val="00D61492"/>
    <w:rsid w:val="00D61922"/>
    <w:rsid w:val="00D7263D"/>
    <w:rsid w:val="00D75339"/>
    <w:rsid w:val="00D87F62"/>
    <w:rsid w:val="00D93312"/>
    <w:rsid w:val="00D95606"/>
    <w:rsid w:val="00D975F2"/>
    <w:rsid w:val="00DA0622"/>
    <w:rsid w:val="00DA06BC"/>
    <w:rsid w:val="00DA0C19"/>
    <w:rsid w:val="00DA27C7"/>
    <w:rsid w:val="00DA3E57"/>
    <w:rsid w:val="00DA5BD8"/>
    <w:rsid w:val="00DA63F6"/>
    <w:rsid w:val="00DA7EDE"/>
    <w:rsid w:val="00DB13AF"/>
    <w:rsid w:val="00DB41C9"/>
    <w:rsid w:val="00DB45CA"/>
    <w:rsid w:val="00DE0066"/>
    <w:rsid w:val="00DE1E17"/>
    <w:rsid w:val="00DE37A5"/>
    <w:rsid w:val="00DE7AED"/>
    <w:rsid w:val="00DF0769"/>
    <w:rsid w:val="00DF604E"/>
    <w:rsid w:val="00DF6916"/>
    <w:rsid w:val="00E05FCF"/>
    <w:rsid w:val="00E1197A"/>
    <w:rsid w:val="00E25699"/>
    <w:rsid w:val="00E260C7"/>
    <w:rsid w:val="00E40B00"/>
    <w:rsid w:val="00E41A86"/>
    <w:rsid w:val="00E440E5"/>
    <w:rsid w:val="00E47B68"/>
    <w:rsid w:val="00E5254F"/>
    <w:rsid w:val="00E60D12"/>
    <w:rsid w:val="00E65234"/>
    <w:rsid w:val="00E674F1"/>
    <w:rsid w:val="00E826A0"/>
    <w:rsid w:val="00E82C81"/>
    <w:rsid w:val="00E84CF7"/>
    <w:rsid w:val="00E92BC0"/>
    <w:rsid w:val="00E97A40"/>
    <w:rsid w:val="00EA751A"/>
    <w:rsid w:val="00EB3C3B"/>
    <w:rsid w:val="00EC69F0"/>
    <w:rsid w:val="00EC6C3D"/>
    <w:rsid w:val="00EC78F9"/>
    <w:rsid w:val="00ED5599"/>
    <w:rsid w:val="00ED6834"/>
    <w:rsid w:val="00EE1273"/>
    <w:rsid w:val="00EE1AC9"/>
    <w:rsid w:val="00EF6DA0"/>
    <w:rsid w:val="00EF79A3"/>
    <w:rsid w:val="00F155EC"/>
    <w:rsid w:val="00F2146C"/>
    <w:rsid w:val="00F43B0D"/>
    <w:rsid w:val="00F46381"/>
    <w:rsid w:val="00F46D75"/>
    <w:rsid w:val="00F507C1"/>
    <w:rsid w:val="00F51C2C"/>
    <w:rsid w:val="00F538A7"/>
    <w:rsid w:val="00F57123"/>
    <w:rsid w:val="00F6031C"/>
    <w:rsid w:val="00F60DC1"/>
    <w:rsid w:val="00F64446"/>
    <w:rsid w:val="00F665F9"/>
    <w:rsid w:val="00F67ED9"/>
    <w:rsid w:val="00F7335D"/>
    <w:rsid w:val="00F91C64"/>
    <w:rsid w:val="00F936FE"/>
    <w:rsid w:val="00FA0642"/>
    <w:rsid w:val="00FA5C22"/>
    <w:rsid w:val="00FB58C9"/>
    <w:rsid w:val="00FB5CB4"/>
    <w:rsid w:val="00FC1619"/>
    <w:rsid w:val="00FD093A"/>
    <w:rsid w:val="00FD2D4C"/>
    <w:rsid w:val="00FD3FCB"/>
    <w:rsid w:val="00FD7424"/>
    <w:rsid w:val="00FE01F3"/>
    <w:rsid w:val="00FE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3AB4F"/>
  <w15:chartTrackingRefBased/>
  <w15:docId w15:val="{E3E49336-BAC3-439F-9ADC-E0FFA70C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B4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B4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B41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B4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B41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B4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B4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B4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B4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B4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B4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B41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B41C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B41C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B41C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B41C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B41C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B41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B4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B4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B4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B4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B4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B41C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B41C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B41C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B4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B41C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B41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1434</Words>
  <Characters>9035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Benda</dc:creator>
  <cp:keywords/>
  <dc:description/>
  <cp:lastModifiedBy>Susanne Benda</cp:lastModifiedBy>
  <cp:revision>380</cp:revision>
  <dcterms:created xsi:type="dcterms:W3CDTF">2025-10-16T11:34:00Z</dcterms:created>
  <dcterms:modified xsi:type="dcterms:W3CDTF">2026-08-18T14:26:00Z</dcterms:modified>
</cp:coreProperties>
</file>